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8FAC66" w14:textId="77777777" w:rsidR="009B6826" w:rsidRPr="00162A3D" w:rsidRDefault="009B6826" w:rsidP="009B6826">
      <w:pPr>
        <w:pStyle w:val="SpecTitle"/>
        <w:rPr>
          <w:rFonts w:cs="Courier New"/>
        </w:rPr>
      </w:pPr>
      <w:r w:rsidRPr="00162A3D">
        <w:rPr>
          <w:rFonts w:cs="Courier New"/>
        </w:rPr>
        <w:t>SECTION 26 27 26</w:t>
      </w:r>
      <w:r w:rsidRPr="00162A3D">
        <w:rPr>
          <w:rFonts w:cs="Courier New"/>
        </w:rPr>
        <w:br/>
        <w:t>WIRING DEVICES</w:t>
      </w:r>
    </w:p>
    <w:p w14:paraId="68D5BF43" w14:textId="77777777" w:rsidR="009B6826" w:rsidRPr="00162A3D" w:rsidRDefault="009B6826" w:rsidP="009B6826">
      <w:pPr>
        <w:pStyle w:val="ArticleB"/>
        <w:rPr>
          <w:rFonts w:cs="Courier New"/>
        </w:rPr>
      </w:pPr>
      <w:r w:rsidRPr="00162A3D">
        <w:rPr>
          <w:rFonts w:cs="Courier New"/>
        </w:rPr>
        <w:t xml:space="preserve">PART 1 </w:t>
      </w:r>
      <w:r w:rsidRPr="00162A3D">
        <w:rPr>
          <w:rFonts w:cs="Courier New"/>
        </w:rPr>
        <w:noBreakHyphen/>
        <w:t xml:space="preserve"> GENERAL </w:t>
      </w:r>
    </w:p>
    <w:p w14:paraId="6B175111" w14:textId="77777777" w:rsidR="009B6826" w:rsidRPr="00162A3D" w:rsidRDefault="009B6826" w:rsidP="009B6826">
      <w:pPr>
        <w:pStyle w:val="ArticleB"/>
        <w:rPr>
          <w:rFonts w:cs="Courier New"/>
        </w:rPr>
      </w:pPr>
      <w:r w:rsidRPr="00162A3D">
        <w:rPr>
          <w:rFonts w:cs="Courier New"/>
        </w:rPr>
        <w:t>1.1 DESCRIPTION</w:t>
      </w:r>
    </w:p>
    <w:p w14:paraId="788DF04F" w14:textId="77777777" w:rsidR="009B6826" w:rsidRPr="00162A3D" w:rsidRDefault="009B6826" w:rsidP="009B6826">
      <w:pPr>
        <w:pStyle w:val="Level10"/>
        <w:rPr>
          <w:rFonts w:cs="Courier New"/>
        </w:rPr>
      </w:pPr>
      <w:r w:rsidRPr="00162A3D">
        <w:rPr>
          <w:rFonts w:cs="Courier New"/>
        </w:rPr>
        <w:t>A.</w:t>
      </w:r>
      <w:r w:rsidRPr="00162A3D">
        <w:rPr>
          <w:rFonts w:cs="Courier New"/>
        </w:rPr>
        <w:tab/>
        <w:t>This section specifies the furnishing, installation, connection, and testing of wiring devices.</w:t>
      </w:r>
    </w:p>
    <w:p w14:paraId="7848FFB5" w14:textId="77777777" w:rsidR="009B6826" w:rsidRPr="00162A3D" w:rsidRDefault="009B6826" w:rsidP="009B6826">
      <w:pPr>
        <w:pStyle w:val="ArticleB"/>
        <w:rPr>
          <w:rFonts w:cs="Courier New"/>
        </w:rPr>
      </w:pPr>
      <w:r w:rsidRPr="00162A3D">
        <w:rPr>
          <w:rFonts w:cs="Courier New"/>
        </w:rPr>
        <w:t>1.2 RELATED WORK</w:t>
      </w:r>
    </w:p>
    <w:p w14:paraId="2386AA15" w14:textId="77777777" w:rsidR="009B6826" w:rsidRDefault="009B6826" w:rsidP="009B6826">
      <w:pPr>
        <w:pStyle w:val="Level10"/>
        <w:rPr>
          <w:rFonts w:cs="Courier New"/>
        </w:rPr>
      </w:pPr>
      <w:r w:rsidRPr="00162A3D">
        <w:rPr>
          <w:rFonts w:cs="Courier New"/>
        </w:rPr>
        <w:t>A.</w:t>
      </w:r>
      <w:r w:rsidRPr="00162A3D">
        <w:rPr>
          <w:rFonts w:cs="Courier New"/>
        </w:rPr>
        <w:tab/>
        <w:t>Section 26 05 11, REQUIREMENTS FOR ELECTRICAL INSTALLATIONS: General electrical requirements that are common to more than one section of Division 26.</w:t>
      </w:r>
    </w:p>
    <w:p w14:paraId="0037ADB1" w14:textId="77777777" w:rsidR="000A2FF7" w:rsidRDefault="00831A5D" w:rsidP="000A2FF7">
      <w:pPr>
        <w:pStyle w:val="Level10"/>
        <w:rPr>
          <w:rFonts w:cs="Courier New"/>
        </w:rPr>
      </w:pPr>
      <w:r>
        <w:rPr>
          <w:rFonts w:cs="Courier New"/>
        </w:rPr>
        <w:t>B</w:t>
      </w:r>
      <w:r w:rsidR="000A2FF7" w:rsidRPr="00162A3D">
        <w:rPr>
          <w:rFonts w:cs="Courier New"/>
        </w:rPr>
        <w:t>.</w:t>
      </w:r>
      <w:r w:rsidR="000A2FF7" w:rsidRPr="00162A3D">
        <w:rPr>
          <w:rFonts w:cs="Courier New"/>
        </w:rPr>
        <w:tab/>
        <w:t xml:space="preserve">Section </w:t>
      </w:r>
      <w:r w:rsidR="000A2FF7">
        <w:rPr>
          <w:rFonts w:cs="Courier New"/>
        </w:rPr>
        <w:t>26 05 19</w:t>
      </w:r>
      <w:r w:rsidR="000A2FF7" w:rsidRPr="00162A3D">
        <w:rPr>
          <w:rFonts w:cs="Courier New"/>
        </w:rPr>
        <w:t>, LOW-VOLTAGE ELECTRICAL POWER CONDUCTORS AND CABLES: Cables and wiring.</w:t>
      </w:r>
    </w:p>
    <w:p w14:paraId="730F0C68" w14:textId="77777777" w:rsidR="000A2FF7" w:rsidRPr="00162A3D" w:rsidRDefault="00831A5D" w:rsidP="000A2FF7">
      <w:pPr>
        <w:pStyle w:val="Level10"/>
        <w:rPr>
          <w:rFonts w:cs="Courier New"/>
        </w:rPr>
      </w:pPr>
      <w:r>
        <w:rPr>
          <w:rFonts w:cs="Courier New"/>
        </w:rPr>
        <w:t>C</w:t>
      </w:r>
      <w:r w:rsidR="000A2FF7" w:rsidRPr="00162A3D">
        <w:rPr>
          <w:rFonts w:cs="Courier New"/>
        </w:rPr>
        <w:t>.</w:t>
      </w:r>
      <w:r w:rsidR="000A2FF7" w:rsidRPr="00162A3D">
        <w:rPr>
          <w:rFonts w:cs="Courier New"/>
        </w:rPr>
        <w:tab/>
        <w:t>Section 26 05 26, GROUNDING AND BONDING FOR ELECTRICAL SYSTEMS: Requirements for personnel safety and to provide a low impedance path to ground for possible ground fault currents.</w:t>
      </w:r>
    </w:p>
    <w:p w14:paraId="235BD8F6" w14:textId="77777777" w:rsidR="009B6826" w:rsidRPr="00162A3D" w:rsidRDefault="00831A5D" w:rsidP="009B6826">
      <w:pPr>
        <w:pStyle w:val="Level10"/>
        <w:rPr>
          <w:rFonts w:cs="Courier New"/>
        </w:rPr>
      </w:pPr>
      <w:r>
        <w:rPr>
          <w:rFonts w:cs="Courier New"/>
        </w:rPr>
        <w:t>D</w:t>
      </w:r>
      <w:r w:rsidR="009B6826" w:rsidRPr="00162A3D">
        <w:rPr>
          <w:rFonts w:cs="Courier New"/>
        </w:rPr>
        <w:t>.</w:t>
      </w:r>
      <w:r w:rsidR="009B6826" w:rsidRPr="00162A3D">
        <w:rPr>
          <w:rFonts w:cs="Courier New"/>
        </w:rPr>
        <w:tab/>
        <w:t xml:space="preserve">Section 26 05 33, RACEWAY AND BOXES FOR ELECTRICAL SYSTEMS: Conduit and boxes. </w:t>
      </w:r>
    </w:p>
    <w:p w14:paraId="159F1BE1" w14:textId="77777777" w:rsidR="009B6826" w:rsidRPr="00162A3D" w:rsidRDefault="009B6826" w:rsidP="009B6826">
      <w:pPr>
        <w:pStyle w:val="ArticleB"/>
        <w:rPr>
          <w:rFonts w:cs="Courier New"/>
        </w:rPr>
      </w:pPr>
      <w:r w:rsidRPr="00162A3D">
        <w:rPr>
          <w:rFonts w:cs="Courier New"/>
        </w:rPr>
        <w:t>1.3 qualITY ASSURANCE</w:t>
      </w:r>
    </w:p>
    <w:p w14:paraId="13FD374B" w14:textId="77777777" w:rsidR="009B6826" w:rsidRPr="00162A3D" w:rsidRDefault="009B6826" w:rsidP="009B6826">
      <w:pPr>
        <w:pStyle w:val="Level10"/>
        <w:rPr>
          <w:rFonts w:cs="Courier New"/>
        </w:rPr>
      </w:pPr>
      <w:r w:rsidRPr="00162A3D">
        <w:rPr>
          <w:rFonts w:cs="Courier New"/>
        </w:rPr>
        <w:t>A.</w:t>
      </w:r>
      <w:r w:rsidRPr="00162A3D">
        <w:rPr>
          <w:rFonts w:cs="Courier New"/>
        </w:rPr>
        <w:tab/>
        <w:t>Refer to Paragraph, QUALIFICATIONS (PRODUCTS AND SERVICES), in Section 26 05 11, REQUIREMENTS FOR ELECTRICAL INSTALLATIONS.</w:t>
      </w:r>
    </w:p>
    <w:p w14:paraId="743F06B1" w14:textId="77777777" w:rsidR="009B6826" w:rsidRPr="00162A3D" w:rsidRDefault="009B6826" w:rsidP="009B6826">
      <w:pPr>
        <w:pStyle w:val="ArticleB"/>
        <w:rPr>
          <w:rFonts w:cs="Courier New"/>
        </w:rPr>
      </w:pPr>
      <w:r w:rsidRPr="00162A3D">
        <w:rPr>
          <w:rFonts w:cs="Courier New"/>
        </w:rPr>
        <w:t>1.4 SUBMITTALS</w:t>
      </w:r>
    </w:p>
    <w:p w14:paraId="30F0BB53" w14:textId="77777777" w:rsidR="009B6826" w:rsidRPr="00162A3D" w:rsidRDefault="009B6826" w:rsidP="009B6826">
      <w:pPr>
        <w:pStyle w:val="Level10"/>
        <w:rPr>
          <w:rFonts w:cs="Courier New"/>
        </w:rPr>
      </w:pPr>
      <w:r w:rsidRPr="00162A3D">
        <w:rPr>
          <w:rFonts w:cs="Courier New"/>
        </w:rPr>
        <w:t>A.</w:t>
      </w:r>
      <w:r w:rsidRPr="00162A3D">
        <w:rPr>
          <w:rFonts w:cs="Courier New"/>
        </w:rPr>
        <w:tab/>
        <w:t>Submit six copies of the following in accordance with Section 26 05 11, REQUIREMENTS FOR ELECTRICAL INSTALLATIONS.</w:t>
      </w:r>
    </w:p>
    <w:p w14:paraId="1E4F1EEB" w14:textId="77777777" w:rsidR="009B6826" w:rsidRPr="00162A3D" w:rsidRDefault="009B6826" w:rsidP="00162A3D">
      <w:pPr>
        <w:pStyle w:val="Level2"/>
      </w:pPr>
      <w:r w:rsidRPr="00162A3D">
        <w:t>1.</w:t>
      </w:r>
      <w:r w:rsidRPr="00162A3D">
        <w:tab/>
        <w:t>Shop Drawings:</w:t>
      </w:r>
    </w:p>
    <w:p w14:paraId="5C61E6F3" w14:textId="77777777" w:rsidR="009B6826" w:rsidRPr="00162A3D" w:rsidRDefault="009B6826" w:rsidP="00BB63C3">
      <w:pPr>
        <w:pStyle w:val="Level3"/>
      </w:pPr>
      <w:r w:rsidRPr="00162A3D">
        <w:t>a.</w:t>
      </w:r>
      <w:r w:rsidRPr="00162A3D">
        <w:tab/>
        <w:t>Submit sufficient information to demonstrate compliance with drawings and specifications.</w:t>
      </w:r>
    </w:p>
    <w:p w14:paraId="32E5E05B" w14:textId="77777777" w:rsidR="009B6826" w:rsidRPr="00162A3D" w:rsidRDefault="009B6826" w:rsidP="00BB63C3">
      <w:pPr>
        <w:pStyle w:val="Level3"/>
      </w:pPr>
      <w:r w:rsidRPr="00162A3D">
        <w:t>b.</w:t>
      </w:r>
      <w:r w:rsidRPr="00162A3D">
        <w:tab/>
        <w:t>Include electrical ratings, dimensions, mounting details, construction materials, grade, and termination information.</w:t>
      </w:r>
    </w:p>
    <w:p w14:paraId="37DCC200" w14:textId="77777777" w:rsidR="009B6826" w:rsidRPr="00162A3D" w:rsidRDefault="009B6826" w:rsidP="00162A3D">
      <w:pPr>
        <w:pStyle w:val="Level2"/>
      </w:pPr>
      <w:r w:rsidRPr="00162A3D">
        <w:t>2.</w:t>
      </w:r>
      <w:r w:rsidRPr="00162A3D">
        <w:tab/>
        <w:t xml:space="preserve">Manuals: </w:t>
      </w:r>
    </w:p>
    <w:p w14:paraId="2B0B43A8" w14:textId="77777777" w:rsidR="009B6826" w:rsidRPr="00162A3D" w:rsidRDefault="009B6826" w:rsidP="00162A3D">
      <w:pPr>
        <w:pStyle w:val="Level3"/>
      </w:pPr>
      <w:r w:rsidRPr="00162A3D">
        <w:t>a.</w:t>
      </w:r>
      <w:r w:rsidRPr="00162A3D">
        <w:tab/>
        <w:t>Submit, simultaneously with the shop drawings, companion copies of complete maintenance and operating manuals, including technical data sheets and information for ordering replacement parts.</w:t>
      </w:r>
    </w:p>
    <w:p w14:paraId="6A2F4CB6" w14:textId="77777777" w:rsidR="009B6826" w:rsidRPr="00162A3D" w:rsidRDefault="009B6826" w:rsidP="00162A3D">
      <w:pPr>
        <w:pStyle w:val="Level3"/>
      </w:pPr>
      <w:r w:rsidRPr="00162A3D">
        <w:t>b.</w:t>
      </w:r>
      <w:r w:rsidRPr="00162A3D">
        <w:tab/>
        <w:t>If changes have been made to the maintenance and operating manuals originally submitted, submit updated maintenance and operating manuals two weeks prior to the final inspection.</w:t>
      </w:r>
    </w:p>
    <w:p w14:paraId="339EC34D" w14:textId="77777777" w:rsidR="009B6826" w:rsidRPr="00162A3D" w:rsidRDefault="009B6826" w:rsidP="00162A3D">
      <w:pPr>
        <w:pStyle w:val="Level2"/>
      </w:pPr>
      <w:r w:rsidRPr="00162A3D">
        <w:lastRenderedPageBreak/>
        <w:t>3.</w:t>
      </w:r>
      <w:r w:rsidRPr="00162A3D">
        <w:tab/>
        <w:t xml:space="preserve">Certifications: Two weeks prior to final inspection, submit the following. </w:t>
      </w:r>
    </w:p>
    <w:p w14:paraId="6CB72B00" w14:textId="77777777" w:rsidR="009B6826" w:rsidRPr="00162A3D" w:rsidRDefault="009B6826" w:rsidP="00162A3D">
      <w:pPr>
        <w:pStyle w:val="Level3"/>
      </w:pPr>
      <w:r w:rsidRPr="00162A3D">
        <w:t>a.</w:t>
      </w:r>
      <w:r w:rsidRPr="00162A3D">
        <w:tab/>
        <w:t>Certification by the manufacturer that the wiring devices conform to the requirements of the drawings and specifications.</w:t>
      </w:r>
    </w:p>
    <w:p w14:paraId="49F98A86" w14:textId="77777777" w:rsidR="009B6826" w:rsidRPr="00162A3D" w:rsidRDefault="009B6826" w:rsidP="00162A3D">
      <w:pPr>
        <w:pStyle w:val="Level3"/>
      </w:pPr>
      <w:r w:rsidRPr="00162A3D">
        <w:t>b.</w:t>
      </w:r>
      <w:r w:rsidRPr="00162A3D">
        <w:tab/>
        <w:t>Certification by the Contractor that the wiring devices have been properly installed and adjusted.</w:t>
      </w:r>
    </w:p>
    <w:p w14:paraId="05440356" w14:textId="77777777" w:rsidR="009B6826" w:rsidRPr="00162A3D" w:rsidRDefault="009B6826" w:rsidP="009B6826">
      <w:pPr>
        <w:pStyle w:val="ArticleB"/>
        <w:rPr>
          <w:rFonts w:cs="Courier New"/>
        </w:rPr>
      </w:pPr>
      <w:r w:rsidRPr="00162A3D">
        <w:rPr>
          <w:rFonts w:cs="Courier New"/>
        </w:rPr>
        <w:t>1.5 APPLICABLE PUBLICATIONS</w:t>
      </w:r>
    </w:p>
    <w:p w14:paraId="1D40A6C1" w14:textId="77777777" w:rsidR="009B6826" w:rsidRPr="00162A3D" w:rsidRDefault="009B6826" w:rsidP="009B6826">
      <w:pPr>
        <w:pStyle w:val="Level10"/>
        <w:rPr>
          <w:rFonts w:cs="Courier New"/>
        </w:rPr>
      </w:pPr>
      <w:r w:rsidRPr="00162A3D">
        <w:rPr>
          <w:rFonts w:cs="Courier New"/>
        </w:rPr>
        <w:t>A.</w:t>
      </w:r>
      <w:r w:rsidRPr="00162A3D">
        <w:rPr>
          <w:rFonts w:cs="Courier New"/>
        </w:rPr>
        <w:tab/>
        <w:t>Publications listed below (including amendments, addenda, revisions, supplements and errata) form a part of this specification to the extent referenced. Publications are referenced in the text by basic designation only.</w:t>
      </w:r>
    </w:p>
    <w:p w14:paraId="5449E98B" w14:textId="77777777" w:rsidR="009B6826" w:rsidRPr="00162A3D" w:rsidRDefault="009B6826" w:rsidP="009B6826">
      <w:pPr>
        <w:pStyle w:val="Level10"/>
        <w:keepNext/>
        <w:rPr>
          <w:rFonts w:cs="Courier New"/>
        </w:rPr>
      </w:pPr>
      <w:r w:rsidRPr="00162A3D">
        <w:rPr>
          <w:rFonts w:cs="Courier New"/>
        </w:rPr>
        <w:t>B.</w:t>
      </w:r>
      <w:r w:rsidRPr="00162A3D">
        <w:rPr>
          <w:rFonts w:cs="Courier New"/>
        </w:rPr>
        <w:tab/>
        <w:t>National Fire Protection Association (NFPA):</w:t>
      </w:r>
    </w:p>
    <w:p w14:paraId="32915283" w14:textId="77777777" w:rsidR="009B6826" w:rsidRPr="00162A3D" w:rsidRDefault="004F0850" w:rsidP="009B6826">
      <w:pPr>
        <w:pStyle w:val="Pubs"/>
        <w:rPr>
          <w:rFonts w:cs="Courier New"/>
        </w:rPr>
      </w:pPr>
      <w:r>
        <w:rPr>
          <w:rFonts w:cs="Courier New"/>
        </w:rPr>
        <w:t>70-14</w:t>
      </w:r>
      <w:r w:rsidR="009B6826" w:rsidRPr="00162A3D">
        <w:rPr>
          <w:rFonts w:cs="Courier New"/>
        </w:rPr>
        <w:tab/>
        <w:t>National Electrical Code (NEC)</w:t>
      </w:r>
    </w:p>
    <w:p w14:paraId="0C173D57" w14:textId="77777777" w:rsidR="009B6826" w:rsidRPr="00162A3D" w:rsidRDefault="009B6826" w:rsidP="009B6826">
      <w:pPr>
        <w:pStyle w:val="Pubs"/>
        <w:rPr>
          <w:rFonts w:cs="Courier New"/>
        </w:rPr>
      </w:pPr>
      <w:r w:rsidRPr="00162A3D">
        <w:rPr>
          <w:rFonts w:cs="Courier New"/>
        </w:rPr>
        <w:t>99-</w:t>
      </w:r>
      <w:r w:rsidR="004F0850">
        <w:rPr>
          <w:rFonts w:cs="Courier New"/>
        </w:rPr>
        <w:t>15</w:t>
      </w:r>
      <w:r w:rsidRPr="00162A3D">
        <w:rPr>
          <w:rFonts w:cs="Courier New"/>
        </w:rPr>
        <w:tab/>
        <w:t>Health Care Facilities</w:t>
      </w:r>
    </w:p>
    <w:p w14:paraId="7298EC99" w14:textId="77777777" w:rsidR="009B6826" w:rsidRPr="00162A3D" w:rsidRDefault="009B6826" w:rsidP="009B6826">
      <w:pPr>
        <w:pStyle w:val="Level10"/>
        <w:keepNext/>
        <w:rPr>
          <w:rFonts w:cs="Courier New"/>
        </w:rPr>
      </w:pPr>
      <w:r w:rsidRPr="00162A3D">
        <w:rPr>
          <w:rFonts w:cs="Courier New"/>
        </w:rPr>
        <w:t>C.</w:t>
      </w:r>
      <w:r w:rsidRPr="00162A3D">
        <w:rPr>
          <w:rFonts w:cs="Courier New"/>
        </w:rPr>
        <w:tab/>
        <w:t>National Electrical Manufacturers Association (NEMA):</w:t>
      </w:r>
    </w:p>
    <w:p w14:paraId="6FB99A0C" w14:textId="77777777" w:rsidR="009B6826" w:rsidRPr="00162A3D" w:rsidRDefault="009B6826" w:rsidP="009B6826">
      <w:pPr>
        <w:pStyle w:val="Pubs"/>
        <w:rPr>
          <w:rFonts w:cs="Courier New"/>
        </w:rPr>
      </w:pPr>
      <w:r w:rsidRPr="00162A3D">
        <w:rPr>
          <w:rFonts w:cs="Courier New"/>
        </w:rPr>
        <w:t>WD 1-10</w:t>
      </w:r>
      <w:r w:rsidRPr="00162A3D">
        <w:rPr>
          <w:rFonts w:cs="Courier New"/>
        </w:rPr>
        <w:tab/>
        <w:t>General Color Requirements for Wiring Devices</w:t>
      </w:r>
    </w:p>
    <w:p w14:paraId="3E57B0ED" w14:textId="77777777" w:rsidR="009B6826" w:rsidRPr="00162A3D" w:rsidRDefault="00F23FF1" w:rsidP="009B6826">
      <w:pPr>
        <w:pStyle w:val="Pubs"/>
        <w:rPr>
          <w:rFonts w:cs="Courier New"/>
        </w:rPr>
      </w:pPr>
      <w:r>
        <w:rPr>
          <w:rFonts w:cs="Courier New"/>
        </w:rPr>
        <w:t>WD 6-12</w:t>
      </w:r>
      <w:r w:rsidR="009B6826" w:rsidRPr="00162A3D">
        <w:rPr>
          <w:rFonts w:cs="Courier New"/>
        </w:rPr>
        <w:t xml:space="preserve"> </w:t>
      </w:r>
      <w:r w:rsidR="009B6826" w:rsidRPr="00162A3D">
        <w:rPr>
          <w:rFonts w:cs="Courier New"/>
        </w:rPr>
        <w:tab/>
        <w:t>Wiring Devices – Dimensional Specifications</w:t>
      </w:r>
    </w:p>
    <w:p w14:paraId="452B4399" w14:textId="77777777" w:rsidR="009B6826" w:rsidRPr="00162A3D" w:rsidRDefault="009B6826" w:rsidP="009B6826">
      <w:pPr>
        <w:pStyle w:val="Level10"/>
        <w:keepNext/>
        <w:rPr>
          <w:rFonts w:cs="Courier New"/>
        </w:rPr>
      </w:pPr>
      <w:r w:rsidRPr="00162A3D">
        <w:rPr>
          <w:rFonts w:cs="Courier New"/>
        </w:rPr>
        <w:t>D.</w:t>
      </w:r>
      <w:r w:rsidRPr="00162A3D">
        <w:rPr>
          <w:rFonts w:cs="Courier New"/>
        </w:rPr>
        <w:tab/>
        <w:t>Underwriter’s Laboratories, Inc. (UL):</w:t>
      </w:r>
    </w:p>
    <w:p w14:paraId="27CD13B5" w14:textId="77777777" w:rsidR="009B6826" w:rsidRPr="00162A3D" w:rsidRDefault="009B6826" w:rsidP="009B6826">
      <w:pPr>
        <w:pStyle w:val="Pubs"/>
        <w:rPr>
          <w:rFonts w:cs="Courier New"/>
        </w:rPr>
      </w:pPr>
      <w:r w:rsidRPr="00162A3D">
        <w:rPr>
          <w:rFonts w:cs="Courier New"/>
        </w:rPr>
        <w:t>5-11</w:t>
      </w:r>
      <w:r w:rsidRPr="00162A3D">
        <w:rPr>
          <w:rFonts w:cs="Courier New"/>
        </w:rPr>
        <w:tab/>
        <w:t>Surface Metal Raceways and Fittings</w:t>
      </w:r>
    </w:p>
    <w:p w14:paraId="0179D967" w14:textId="77777777" w:rsidR="009B6826" w:rsidRPr="00162A3D" w:rsidRDefault="009B6826" w:rsidP="009B6826">
      <w:pPr>
        <w:pStyle w:val="Pubs"/>
        <w:rPr>
          <w:rFonts w:cs="Courier New"/>
        </w:rPr>
      </w:pPr>
      <w:r w:rsidRPr="00162A3D">
        <w:rPr>
          <w:rFonts w:cs="Courier New"/>
        </w:rPr>
        <w:t>20-10</w:t>
      </w:r>
      <w:r w:rsidRPr="00162A3D">
        <w:rPr>
          <w:rFonts w:cs="Courier New"/>
        </w:rPr>
        <w:tab/>
        <w:t>General-Use Snap Switches</w:t>
      </w:r>
    </w:p>
    <w:p w14:paraId="3A96054E" w14:textId="77777777" w:rsidR="009B6826" w:rsidRPr="00162A3D" w:rsidRDefault="00F23FF1" w:rsidP="009B6826">
      <w:pPr>
        <w:pStyle w:val="Pubs"/>
        <w:rPr>
          <w:rFonts w:cs="Courier New"/>
        </w:rPr>
      </w:pPr>
      <w:r>
        <w:rPr>
          <w:rFonts w:cs="Courier New"/>
        </w:rPr>
        <w:t>231-08</w:t>
      </w:r>
      <w:r w:rsidR="009B6826" w:rsidRPr="00162A3D">
        <w:rPr>
          <w:rFonts w:cs="Courier New"/>
        </w:rPr>
        <w:tab/>
        <w:t>Power Outlets</w:t>
      </w:r>
    </w:p>
    <w:p w14:paraId="285666B8" w14:textId="77777777" w:rsidR="009B6826" w:rsidRPr="00162A3D" w:rsidRDefault="00F23FF1" w:rsidP="009B6826">
      <w:pPr>
        <w:pStyle w:val="Pubs"/>
        <w:rPr>
          <w:rFonts w:cs="Courier New"/>
        </w:rPr>
      </w:pPr>
      <w:r>
        <w:rPr>
          <w:rFonts w:cs="Courier New"/>
        </w:rPr>
        <w:t>467-13</w:t>
      </w:r>
      <w:r w:rsidR="009B6826" w:rsidRPr="00162A3D">
        <w:rPr>
          <w:rFonts w:cs="Courier New"/>
        </w:rPr>
        <w:tab/>
        <w:t>Grounding and Bonding Equipment</w:t>
      </w:r>
    </w:p>
    <w:p w14:paraId="15AF5692" w14:textId="77777777" w:rsidR="009B6826" w:rsidRPr="00162A3D" w:rsidRDefault="00F23FF1" w:rsidP="009B6826">
      <w:pPr>
        <w:pStyle w:val="Pubs"/>
        <w:rPr>
          <w:rFonts w:cs="Courier New"/>
        </w:rPr>
      </w:pPr>
      <w:r>
        <w:rPr>
          <w:rFonts w:cs="Courier New"/>
        </w:rPr>
        <w:t>498-12</w:t>
      </w:r>
      <w:r w:rsidR="009B6826" w:rsidRPr="00162A3D">
        <w:rPr>
          <w:rFonts w:cs="Courier New"/>
        </w:rPr>
        <w:tab/>
        <w:t>Attachment Plugs and Receptacles</w:t>
      </w:r>
    </w:p>
    <w:p w14:paraId="0298DB96" w14:textId="77777777" w:rsidR="009B6826" w:rsidRPr="00162A3D" w:rsidRDefault="00F23FF1" w:rsidP="009B6826">
      <w:pPr>
        <w:pStyle w:val="Pubs"/>
        <w:rPr>
          <w:rFonts w:cs="Courier New"/>
        </w:rPr>
      </w:pPr>
      <w:r>
        <w:rPr>
          <w:rFonts w:cs="Courier New"/>
        </w:rPr>
        <w:t>943-</w:t>
      </w:r>
      <w:r w:rsidR="009F09F8">
        <w:rPr>
          <w:rFonts w:cs="Courier New"/>
        </w:rPr>
        <w:t>15</w:t>
      </w:r>
      <w:r w:rsidR="009B6826" w:rsidRPr="00162A3D">
        <w:rPr>
          <w:rFonts w:cs="Courier New"/>
        </w:rPr>
        <w:tab/>
        <w:t xml:space="preserve">Ground-Fault Circuit-Interrupters </w:t>
      </w:r>
    </w:p>
    <w:p w14:paraId="3D2CB3FA" w14:textId="77777777" w:rsidR="009B6826" w:rsidRPr="00162A3D" w:rsidRDefault="00F23FF1" w:rsidP="009B6826">
      <w:pPr>
        <w:pStyle w:val="Pubs"/>
        <w:rPr>
          <w:rFonts w:cs="Courier New"/>
        </w:rPr>
      </w:pPr>
      <w:r>
        <w:rPr>
          <w:rFonts w:cs="Courier New"/>
        </w:rPr>
        <w:t>1449-14</w:t>
      </w:r>
      <w:r w:rsidR="009B6826" w:rsidRPr="00162A3D">
        <w:rPr>
          <w:rFonts w:cs="Courier New"/>
        </w:rPr>
        <w:tab/>
        <w:t>Surge Protective Devices</w:t>
      </w:r>
    </w:p>
    <w:p w14:paraId="77015749" w14:textId="77777777" w:rsidR="009B6826" w:rsidRPr="00162A3D" w:rsidRDefault="00F23FF1" w:rsidP="009B6826">
      <w:pPr>
        <w:pStyle w:val="Pubs"/>
        <w:rPr>
          <w:rFonts w:cs="Courier New"/>
        </w:rPr>
      </w:pPr>
      <w:r>
        <w:rPr>
          <w:rFonts w:cs="Courier New"/>
        </w:rPr>
        <w:t>1472-15</w:t>
      </w:r>
      <w:r w:rsidR="009B6826" w:rsidRPr="00162A3D">
        <w:rPr>
          <w:rFonts w:cs="Courier New"/>
        </w:rPr>
        <w:tab/>
        <w:t>Solid State Dimming Controls</w:t>
      </w:r>
    </w:p>
    <w:p w14:paraId="097E77B8" w14:textId="77777777" w:rsidR="00706C45" w:rsidRPr="00162A3D" w:rsidRDefault="00EA2DCD" w:rsidP="00EA2DCD">
      <w:pPr>
        <w:pStyle w:val="ArticleB"/>
        <w:rPr>
          <w:rFonts w:cs="Courier New"/>
        </w:rPr>
      </w:pPr>
      <w:r>
        <w:rPr>
          <w:rFonts w:cs="Courier New"/>
        </w:rPr>
        <w:t>p</w:t>
      </w:r>
      <w:r w:rsidR="009B6826" w:rsidRPr="00162A3D">
        <w:rPr>
          <w:rFonts w:cs="Courier New"/>
        </w:rPr>
        <w:t xml:space="preserve">ART 2 </w:t>
      </w:r>
      <w:r w:rsidR="009B6826" w:rsidRPr="00162A3D">
        <w:rPr>
          <w:rFonts w:cs="Courier New"/>
        </w:rPr>
        <w:noBreakHyphen/>
        <w:t xml:space="preserve"> PRODUCTS</w:t>
      </w:r>
    </w:p>
    <w:p w14:paraId="53C38C68" w14:textId="77777777" w:rsidR="009B6826" w:rsidRPr="00162A3D" w:rsidRDefault="009B6826" w:rsidP="009B6826">
      <w:pPr>
        <w:pStyle w:val="ArticleB"/>
        <w:rPr>
          <w:rFonts w:cs="Courier New"/>
        </w:rPr>
      </w:pPr>
      <w:r w:rsidRPr="00162A3D">
        <w:rPr>
          <w:rFonts w:cs="Courier New"/>
        </w:rPr>
        <w:t>2.1 RECEPTACLES</w:t>
      </w:r>
    </w:p>
    <w:p w14:paraId="0FEE6553" w14:textId="77777777" w:rsidR="009B6826" w:rsidRPr="00162A3D" w:rsidRDefault="009B6826" w:rsidP="009B6826">
      <w:pPr>
        <w:pStyle w:val="Level10"/>
        <w:rPr>
          <w:rFonts w:cs="Courier New"/>
        </w:rPr>
      </w:pPr>
      <w:r w:rsidRPr="00162A3D">
        <w:rPr>
          <w:rFonts w:cs="Courier New"/>
        </w:rPr>
        <w:t>A.</w:t>
      </w:r>
      <w:r w:rsidRPr="00162A3D">
        <w:rPr>
          <w:rFonts w:cs="Courier New"/>
        </w:rPr>
        <w:tab/>
        <w:t>General: All receptacles shall comply with NEMA, NFPA, UL, and as shown on the drawings.</w:t>
      </w:r>
    </w:p>
    <w:p w14:paraId="47B1D813" w14:textId="77777777" w:rsidR="009B6826" w:rsidRPr="00162A3D" w:rsidRDefault="009B6826" w:rsidP="009B6826">
      <w:pPr>
        <w:pStyle w:val="Level2"/>
        <w:rPr>
          <w:rFonts w:cs="Courier New"/>
        </w:rPr>
      </w:pPr>
      <w:r w:rsidRPr="00162A3D">
        <w:rPr>
          <w:rFonts w:cs="Courier New"/>
        </w:rPr>
        <w:t>1.</w:t>
      </w:r>
      <w:r w:rsidRPr="00162A3D">
        <w:rPr>
          <w:rFonts w:cs="Courier New"/>
        </w:rPr>
        <w:tab/>
        <w:t xml:space="preserve">Mounting straps shall be </w:t>
      </w:r>
      <w:r w:rsidR="00E35BA8">
        <w:rPr>
          <w:rFonts w:cs="Courier New"/>
        </w:rPr>
        <w:t>nickel plated brass</w:t>
      </w:r>
      <w:r w:rsidR="00010AD0">
        <w:rPr>
          <w:rFonts w:cs="Courier New"/>
        </w:rPr>
        <w:t>,</w:t>
      </w:r>
      <w:r w:rsidR="00EE4C0E">
        <w:rPr>
          <w:rFonts w:cs="Courier New"/>
        </w:rPr>
        <w:t xml:space="preserve"> </w:t>
      </w:r>
      <w:r w:rsidR="00F071DE">
        <w:rPr>
          <w:rFonts w:cs="Courier New"/>
        </w:rPr>
        <w:t xml:space="preserve">brass, </w:t>
      </w:r>
      <w:r w:rsidR="00EE4C0E">
        <w:rPr>
          <w:rFonts w:cs="Courier New"/>
        </w:rPr>
        <w:t>nickel plated steel</w:t>
      </w:r>
      <w:r w:rsidR="00010AD0">
        <w:rPr>
          <w:rFonts w:cs="Courier New"/>
        </w:rPr>
        <w:t xml:space="preserve"> or galvanize steel</w:t>
      </w:r>
      <w:r w:rsidRPr="00162A3D">
        <w:rPr>
          <w:rFonts w:cs="Courier New"/>
        </w:rPr>
        <w:t xml:space="preserve"> with break-off plaster ears</w:t>
      </w:r>
      <w:r w:rsidR="00EE4C0E">
        <w:rPr>
          <w:rFonts w:cs="Courier New"/>
        </w:rPr>
        <w:t>,</w:t>
      </w:r>
      <w:r w:rsidRPr="00162A3D">
        <w:rPr>
          <w:rFonts w:cs="Courier New"/>
        </w:rPr>
        <w:t xml:space="preserve"> and shall include a self-grounding feature.  Terminal screws shall be brass, </w:t>
      </w:r>
      <w:r w:rsidR="00FE01A7" w:rsidRPr="00162A3D">
        <w:rPr>
          <w:rFonts w:cs="Courier New"/>
        </w:rPr>
        <w:t>brass plated or a copper alloy metal.</w:t>
      </w:r>
    </w:p>
    <w:p w14:paraId="0CBB3037" w14:textId="77777777" w:rsidR="009B6826" w:rsidRPr="00162A3D" w:rsidRDefault="009B6826" w:rsidP="009B6826">
      <w:pPr>
        <w:pStyle w:val="Level2"/>
        <w:rPr>
          <w:rFonts w:cs="Courier New"/>
        </w:rPr>
      </w:pPr>
      <w:r w:rsidRPr="00162A3D">
        <w:rPr>
          <w:rFonts w:cs="Courier New"/>
        </w:rPr>
        <w:t>2.</w:t>
      </w:r>
      <w:r w:rsidRPr="00162A3D">
        <w:rPr>
          <w:rFonts w:cs="Courier New"/>
        </w:rPr>
        <w:tab/>
        <w:t>Receptacles shall have provisions for back wiring with separate metal clamp type terminals (four minimum) and side wiring from four captively held binding screws.</w:t>
      </w:r>
    </w:p>
    <w:p w14:paraId="04356342" w14:textId="77777777" w:rsidR="009B6826" w:rsidRPr="00162A3D" w:rsidRDefault="003871D4" w:rsidP="009B6826">
      <w:pPr>
        <w:pStyle w:val="Level10"/>
        <w:rPr>
          <w:rFonts w:cs="Courier New"/>
        </w:rPr>
      </w:pPr>
      <w:r>
        <w:rPr>
          <w:rFonts w:cs="Courier New"/>
        </w:rPr>
        <w:lastRenderedPageBreak/>
        <w:t>B.</w:t>
      </w:r>
      <w:r>
        <w:rPr>
          <w:rFonts w:cs="Courier New"/>
        </w:rPr>
        <w:tab/>
        <w:t>Duplex Receptacles - Hospital-grade:</w:t>
      </w:r>
      <w:r w:rsidR="009B6826" w:rsidRPr="00162A3D">
        <w:rPr>
          <w:rFonts w:cs="Courier New"/>
        </w:rPr>
        <w:t xml:space="preserve"> </w:t>
      </w:r>
      <w:r w:rsidR="002E5733">
        <w:rPr>
          <w:rFonts w:cs="Courier New"/>
        </w:rPr>
        <w:t xml:space="preserve">shall be listed for hospital grade, </w:t>
      </w:r>
      <w:r w:rsidR="009B6826" w:rsidRPr="00162A3D">
        <w:rPr>
          <w:rFonts w:cs="Courier New"/>
        </w:rPr>
        <w:t>single phase, 20 ampere, 120 volts, 2</w:t>
      </w:r>
      <w:r w:rsidR="00770040">
        <w:rPr>
          <w:rFonts w:cs="Courier New"/>
        </w:rPr>
        <w:t>-</w:t>
      </w:r>
      <w:r w:rsidR="009B6826" w:rsidRPr="00162A3D">
        <w:rPr>
          <w:rFonts w:cs="Courier New"/>
        </w:rPr>
        <w:t>pole, 3</w:t>
      </w:r>
      <w:r w:rsidR="00770040">
        <w:rPr>
          <w:rFonts w:cs="Courier New"/>
        </w:rPr>
        <w:t>-</w:t>
      </w:r>
      <w:r w:rsidR="009B6826" w:rsidRPr="00162A3D">
        <w:rPr>
          <w:rFonts w:cs="Courier New"/>
        </w:rPr>
        <w:t>wire, NEMA 5</w:t>
      </w:r>
      <w:r w:rsidR="00770040">
        <w:rPr>
          <w:rFonts w:cs="Courier New"/>
        </w:rPr>
        <w:t>-</w:t>
      </w:r>
      <w:r w:rsidR="009B6826" w:rsidRPr="00162A3D">
        <w:rPr>
          <w:rFonts w:cs="Courier New"/>
        </w:rPr>
        <w:t>20R,</w:t>
      </w:r>
      <w:r w:rsidR="00162A3D" w:rsidRPr="00162A3D">
        <w:rPr>
          <w:rFonts w:cs="Courier New"/>
        </w:rPr>
        <w:t xml:space="preserve"> </w:t>
      </w:r>
      <w:r w:rsidR="009B6826" w:rsidRPr="00162A3D">
        <w:rPr>
          <w:rFonts w:cs="Courier New"/>
        </w:rPr>
        <w:t>with break</w:t>
      </w:r>
      <w:r w:rsidR="00770040">
        <w:rPr>
          <w:rFonts w:cs="Courier New"/>
        </w:rPr>
        <w:t>-</w:t>
      </w:r>
      <w:r w:rsidR="009B6826" w:rsidRPr="00162A3D">
        <w:rPr>
          <w:rFonts w:cs="Courier New"/>
        </w:rPr>
        <w:t xml:space="preserve">off feature for two-circuit operation. </w:t>
      </w:r>
    </w:p>
    <w:p w14:paraId="0F2D9413" w14:textId="77777777" w:rsidR="009B6826" w:rsidRPr="00162A3D" w:rsidRDefault="009B6826" w:rsidP="009B6826">
      <w:pPr>
        <w:pStyle w:val="Level2"/>
        <w:rPr>
          <w:rFonts w:cs="Courier New"/>
        </w:rPr>
      </w:pPr>
      <w:r w:rsidRPr="00162A3D">
        <w:rPr>
          <w:rFonts w:cs="Courier New"/>
        </w:rPr>
        <w:t>1.</w:t>
      </w:r>
      <w:r w:rsidRPr="00162A3D">
        <w:rPr>
          <w:rFonts w:cs="Courier New"/>
        </w:rPr>
        <w:tab/>
        <w:t xml:space="preserve">Bodies shall be ivory in color. </w:t>
      </w:r>
    </w:p>
    <w:p w14:paraId="6296601C" w14:textId="77777777" w:rsidR="009B6826" w:rsidRPr="00162A3D" w:rsidRDefault="009B6826" w:rsidP="009B6826">
      <w:pPr>
        <w:pStyle w:val="Level2"/>
        <w:rPr>
          <w:rFonts w:cs="Courier New"/>
        </w:rPr>
      </w:pPr>
      <w:r w:rsidRPr="00162A3D">
        <w:rPr>
          <w:rFonts w:cs="Courier New"/>
        </w:rPr>
        <w:t>2.</w:t>
      </w:r>
      <w:r w:rsidRPr="00162A3D">
        <w:rPr>
          <w:rFonts w:cs="Courier New"/>
        </w:rPr>
        <w:tab/>
        <w:t>Switched duplex receptacles shall be wired so that only the top receptacle is switched. The lower receptacle shall be unswitched.</w:t>
      </w:r>
    </w:p>
    <w:p w14:paraId="3DF20FC1" w14:textId="77777777" w:rsidR="009B6826" w:rsidRPr="00162A3D" w:rsidRDefault="009B6826" w:rsidP="009B6826">
      <w:pPr>
        <w:pStyle w:val="Level2"/>
        <w:rPr>
          <w:rFonts w:cs="Courier New"/>
        </w:rPr>
      </w:pPr>
      <w:r w:rsidRPr="00162A3D">
        <w:rPr>
          <w:rFonts w:cs="Courier New"/>
        </w:rPr>
        <w:t>3.</w:t>
      </w:r>
      <w:r w:rsidRPr="00162A3D">
        <w:rPr>
          <w:rFonts w:cs="Courier New"/>
        </w:rPr>
        <w:tab/>
        <w:t>Duplex Receptacles on Emergency Circuit:</w:t>
      </w:r>
    </w:p>
    <w:p w14:paraId="0A532314" w14:textId="77777777" w:rsidR="009B6826" w:rsidRPr="00162A3D" w:rsidRDefault="009B6826" w:rsidP="009B6826">
      <w:pPr>
        <w:pStyle w:val="Level3"/>
        <w:rPr>
          <w:rFonts w:cs="Courier New"/>
        </w:rPr>
      </w:pPr>
      <w:r w:rsidRPr="00162A3D">
        <w:rPr>
          <w:rFonts w:cs="Courier New"/>
        </w:rPr>
        <w:t>a.</w:t>
      </w:r>
      <w:r w:rsidRPr="00162A3D">
        <w:rPr>
          <w:rFonts w:cs="Courier New"/>
        </w:rPr>
        <w:tab/>
        <w:t>In rooms without emergency powered general lighting, the emergency receptacles shall be of the self</w:t>
      </w:r>
      <w:r w:rsidRPr="00162A3D">
        <w:rPr>
          <w:rFonts w:cs="Courier New"/>
        </w:rPr>
        <w:noBreakHyphen/>
        <w:t>illuminated type.</w:t>
      </w:r>
    </w:p>
    <w:p w14:paraId="32756014" w14:textId="77777777" w:rsidR="009B6826" w:rsidRPr="00162A3D" w:rsidRDefault="009B6826" w:rsidP="009B6826">
      <w:pPr>
        <w:pStyle w:val="Level2"/>
        <w:rPr>
          <w:rFonts w:cs="Courier New"/>
        </w:rPr>
      </w:pPr>
      <w:r w:rsidRPr="00162A3D">
        <w:rPr>
          <w:rFonts w:cs="Courier New"/>
        </w:rPr>
        <w:t>4.</w:t>
      </w:r>
      <w:r w:rsidRPr="00162A3D">
        <w:rPr>
          <w:rFonts w:cs="Courier New"/>
        </w:rPr>
        <w:tab/>
        <w:t xml:space="preserve">Ground Fault </w:t>
      </w:r>
      <w:r w:rsidR="00C755A5">
        <w:rPr>
          <w:rFonts w:cs="Courier New"/>
        </w:rPr>
        <w:t xml:space="preserve">Current </w:t>
      </w:r>
      <w:r w:rsidRPr="00162A3D">
        <w:rPr>
          <w:rFonts w:cs="Courier New"/>
        </w:rPr>
        <w:t xml:space="preserve">Interrupter </w:t>
      </w:r>
      <w:r w:rsidR="00C755A5">
        <w:rPr>
          <w:rFonts w:cs="Courier New"/>
        </w:rPr>
        <w:t xml:space="preserve">(GFCI) </w:t>
      </w:r>
      <w:r w:rsidRPr="00162A3D">
        <w:rPr>
          <w:rFonts w:cs="Courier New"/>
        </w:rPr>
        <w:t xml:space="preserve">Duplex Receptacles: Shall be an integral </w:t>
      </w:r>
      <w:r w:rsidR="00900B41">
        <w:rPr>
          <w:rFonts w:cs="Courier New"/>
        </w:rPr>
        <w:t>unit, hospital-grade</w:t>
      </w:r>
      <w:r w:rsidR="00A82CAE">
        <w:rPr>
          <w:rFonts w:cs="Courier New"/>
        </w:rPr>
        <w:t xml:space="preserve">, </w:t>
      </w:r>
      <w:r w:rsidRPr="00162A3D">
        <w:rPr>
          <w:rFonts w:cs="Courier New"/>
        </w:rPr>
        <w:t xml:space="preserve">suitable for mounting in a standard outlet box, with end-of-life indication and provisions to isolate </w:t>
      </w:r>
      <w:r w:rsidR="00C755A5">
        <w:rPr>
          <w:rFonts w:cs="Courier New"/>
        </w:rPr>
        <w:t>the face due to improper wiring</w:t>
      </w:r>
      <w:r w:rsidR="00D04205">
        <w:rPr>
          <w:rFonts w:cs="Courier New"/>
        </w:rPr>
        <w:t>.</w:t>
      </w:r>
      <w:r w:rsidR="00647CDD">
        <w:rPr>
          <w:rFonts w:cs="Courier New"/>
        </w:rPr>
        <w:t xml:space="preserve"> GFCI receptacles shall be self-test receptacles in accordance with UL 943.</w:t>
      </w:r>
    </w:p>
    <w:p w14:paraId="5BF3A060" w14:textId="77777777" w:rsidR="009B6826" w:rsidRDefault="009B6826" w:rsidP="009B6826">
      <w:pPr>
        <w:pStyle w:val="Level3"/>
        <w:rPr>
          <w:rFonts w:cs="Courier New"/>
        </w:rPr>
      </w:pPr>
      <w:r w:rsidRPr="00162A3D">
        <w:rPr>
          <w:rFonts w:cs="Courier New"/>
        </w:rPr>
        <w:t>a.</w:t>
      </w:r>
      <w:r w:rsidRPr="00162A3D">
        <w:rPr>
          <w:rFonts w:cs="Courier New"/>
        </w:rPr>
        <w:tab/>
        <w:t xml:space="preserve">Ground fault interrupter shall consist of a differential current transformer, </w:t>
      </w:r>
      <w:r w:rsidR="000B3D09">
        <w:rPr>
          <w:rFonts w:cs="Courier New"/>
        </w:rPr>
        <w:t xml:space="preserve">self-test, </w:t>
      </w:r>
      <w:r w:rsidRPr="00162A3D">
        <w:rPr>
          <w:rFonts w:cs="Courier New"/>
        </w:rPr>
        <w:t>solid state sensing circuitry and</w:t>
      </w:r>
      <w:r w:rsidR="00C8238D">
        <w:rPr>
          <w:rFonts w:cs="Courier New"/>
        </w:rPr>
        <w:t xml:space="preserve"> a circuit interrupter switch. </w:t>
      </w:r>
      <w:r w:rsidRPr="00162A3D">
        <w:rPr>
          <w:rFonts w:cs="Courier New"/>
        </w:rPr>
        <w:t>Device shall have nominal sensitivity to ground leakage current of 4-6 milliamperes and shall function to interrupt the current supply for any value of ground leakage current above five milliamperes (+ or – 1 milliampere) on the load side of the device. Device shall have a minimum nominal tripping time of 0.025 second.</w:t>
      </w:r>
    </w:p>
    <w:p w14:paraId="2C5C7D29" w14:textId="77777777" w:rsidR="00D04205" w:rsidRDefault="00D04205" w:rsidP="009B6826">
      <w:pPr>
        <w:pStyle w:val="Level3"/>
        <w:rPr>
          <w:rFonts w:cs="Courier New"/>
        </w:rPr>
      </w:pPr>
      <w:r>
        <w:rPr>
          <w:rFonts w:cs="Courier New"/>
        </w:rPr>
        <w:t>b</w:t>
      </w:r>
      <w:r w:rsidRPr="00162A3D">
        <w:rPr>
          <w:rFonts w:cs="Courier New"/>
        </w:rPr>
        <w:t>.</w:t>
      </w:r>
      <w:r w:rsidRPr="00162A3D">
        <w:rPr>
          <w:rFonts w:cs="Courier New"/>
        </w:rPr>
        <w:tab/>
      </w:r>
      <w:r w:rsidR="00FB692D">
        <w:rPr>
          <w:rFonts w:cs="Courier New"/>
        </w:rPr>
        <w:t xml:space="preserve">Self-test function </w:t>
      </w:r>
      <w:r w:rsidR="009C3537">
        <w:rPr>
          <w:rFonts w:cs="Courier New"/>
        </w:rPr>
        <w:t xml:space="preserve">shall be automatically </w:t>
      </w:r>
      <w:r w:rsidR="003C65E5">
        <w:rPr>
          <w:rFonts w:cs="Courier New"/>
        </w:rPr>
        <w:t>initiated</w:t>
      </w:r>
      <w:r w:rsidR="009C3537">
        <w:rPr>
          <w:rFonts w:cs="Courier New"/>
        </w:rPr>
        <w:t xml:space="preserve"> within 5 seconds after power is activated to the receptacles. Self-test </w:t>
      </w:r>
      <w:r w:rsidR="003C65E5">
        <w:rPr>
          <w:rFonts w:cs="Courier New"/>
        </w:rPr>
        <w:t xml:space="preserve">function </w:t>
      </w:r>
      <w:r w:rsidR="009C3537">
        <w:rPr>
          <w:rFonts w:cs="Courier New"/>
        </w:rPr>
        <w:t xml:space="preserve">shall be periodically and automatically </w:t>
      </w:r>
      <w:r w:rsidR="003C65E5">
        <w:rPr>
          <w:rFonts w:cs="Courier New"/>
        </w:rPr>
        <w:t xml:space="preserve">performed </w:t>
      </w:r>
      <w:r w:rsidR="009C3537">
        <w:rPr>
          <w:rFonts w:cs="Courier New"/>
        </w:rPr>
        <w:t>every 3 hours</w:t>
      </w:r>
      <w:r w:rsidR="00290EEB">
        <w:rPr>
          <w:rFonts w:cs="Courier New"/>
        </w:rPr>
        <w:t xml:space="preserve"> or less</w:t>
      </w:r>
      <w:r w:rsidR="009C3537">
        <w:rPr>
          <w:rFonts w:cs="Courier New"/>
        </w:rPr>
        <w:t>.</w:t>
      </w:r>
    </w:p>
    <w:p w14:paraId="733A5227" w14:textId="77777777" w:rsidR="009C3537" w:rsidRPr="00162A3D" w:rsidRDefault="009C3537" w:rsidP="009B6826">
      <w:pPr>
        <w:pStyle w:val="Level3"/>
        <w:rPr>
          <w:rFonts w:cs="Courier New"/>
        </w:rPr>
      </w:pPr>
      <w:r>
        <w:rPr>
          <w:rFonts w:cs="Courier New"/>
        </w:rPr>
        <w:t>c</w:t>
      </w:r>
      <w:r w:rsidRPr="00162A3D">
        <w:rPr>
          <w:rFonts w:cs="Courier New"/>
        </w:rPr>
        <w:t>.</w:t>
      </w:r>
      <w:r w:rsidRPr="00162A3D">
        <w:rPr>
          <w:rFonts w:cs="Courier New"/>
        </w:rPr>
        <w:tab/>
      </w:r>
      <w:r w:rsidR="00972A23">
        <w:rPr>
          <w:rFonts w:cs="Courier New"/>
        </w:rPr>
        <w:t>End-of-life indicator light shall be a persistent flashing or blinking light</w:t>
      </w:r>
      <w:r w:rsidR="003E7CDE">
        <w:rPr>
          <w:rFonts w:cs="Courier New"/>
        </w:rPr>
        <w:t xml:space="preserve"> to indicate that the GFCI receptacle is no longer in service</w:t>
      </w:r>
      <w:r w:rsidR="00997B9D">
        <w:rPr>
          <w:rFonts w:cs="Courier New"/>
        </w:rPr>
        <w:t>.</w:t>
      </w:r>
      <w:r w:rsidR="00C8238D">
        <w:rPr>
          <w:rFonts w:cs="Courier New"/>
        </w:rPr>
        <w:t xml:space="preserve"> </w:t>
      </w:r>
    </w:p>
    <w:p w14:paraId="1F6E8E38" w14:textId="77777777" w:rsidR="009B6826" w:rsidRPr="00162A3D" w:rsidRDefault="009B6826" w:rsidP="009B6826">
      <w:pPr>
        <w:pStyle w:val="Level2"/>
        <w:rPr>
          <w:rFonts w:cs="Courier New"/>
        </w:rPr>
      </w:pPr>
      <w:r w:rsidRPr="00162A3D">
        <w:rPr>
          <w:rFonts w:cs="Courier New"/>
        </w:rPr>
        <w:t>5.</w:t>
      </w:r>
      <w:r w:rsidRPr="00162A3D">
        <w:rPr>
          <w:rFonts w:cs="Courier New"/>
        </w:rPr>
        <w:tab/>
      </w:r>
      <w:r w:rsidR="000524C4">
        <w:rPr>
          <w:rFonts w:cs="Courier New"/>
        </w:rPr>
        <w:t>Tamper-Resistant</w:t>
      </w:r>
      <w:r w:rsidRPr="00162A3D">
        <w:rPr>
          <w:rFonts w:cs="Courier New"/>
        </w:rPr>
        <w:t xml:space="preserve"> Duplex Receptacles:</w:t>
      </w:r>
    </w:p>
    <w:p w14:paraId="6F52AB1F" w14:textId="77777777" w:rsidR="009B6826" w:rsidRPr="00162A3D" w:rsidRDefault="009B6826" w:rsidP="009B6826">
      <w:pPr>
        <w:pStyle w:val="Level3"/>
        <w:rPr>
          <w:rFonts w:cs="Courier New"/>
        </w:rPr>
      </w:pPr>
      <w:r w:rsidRPr="00162A3D">
        <w:rPr>
          <w:rFonts w:cs="Courier New"/>
        </w:rPr>
        <w:t>a.</w:t>
      </w:r>
      <w:r w:rsidRPr="00162A3D">
        <w:rPr>
          <w:rFonts w:cs="Courier New"/>
        </w:rPr>
        <w:tab/>
        <w:t>Bodies shall be gray in color.</w:t>
      </w:r>
    </w:p>
    <w:p w14:paraId="517BA79E" w14:textId="77777777" w:rsidR="009B6826" w:rsidRPr="00162A3D" w:rsidRDefault="009B6826" w:rsidP="009B6826">
      <w:pPr>
        <w:pStyle w:val="Level4"/>
      </w:pPr>
      <w:r w:rsidRPr="00162A3D">
        <w:t>1)</w:t>
      </w:r>
      <w:r w:rsidRPr="00162A3D">
        <w:tab/>
        <w:t>Shall permit current to flow only while a standard plug is in the proper position in the receptacle.</w:t>
      </w:r>
    </w:p>
    <w:p w14:paraId="0FDA2CD9" w14:textId="77777777" w:rsidR="00716E9A" w:rsidRPr="00162A3D" w:rsidRDefault="009B6826" w:rsidP="00652A0B">
      <w:pPr>
        <w:pStyle w:val="Level4"/>
      </w:pPr>
      <w:r w:rsidRPr="00162A3D">
        <w:t>2)</w:t>
      </w:r>
      <w:r w:rsidRPr="00162A3D">
        <w:tab/>
        <w:t>Screws exposed while the wall plates are in place shall be the tamperproof type.</w:t>
      </w:r>
    </w:p>
    <w:p w14:paraId="3FF72925" w14:textId="77777777" w:rsidR="0040691E" w:rsidRDefault="0040691E" w:rsidP="0040691E">
      <w:pPr>
        <w:pStyle w:val="Level3"/>
        <w:tabs>
          <w:tab w:val="clear" w:pos="1440"/>
          <w:tab w:val="left" w:pos="720"/>
        </w:tabs>
        <w:ind w:left="720"/>
        <w:rPr>
          <w:rFonts w:cs="Courier New"/>
        </w:rPr>
      </w:pPr>
      <w:r w:rsidRPr="00162A3D">
        <w:rPr>
          <w:rFonts w:cs="Courier New"/>
        </w:rPr>
        <w:lastRenderedPageBreak/>
        <w:t>C.</w:t>
      </w:r>
      <w:r w:rsidRPr="00162A3D">
        <w:rPr>
          <w:rFonts w:cs="Courier New"/>
        </w:rPr>
        <w:tab/>
      </w:r>
      <w:r>
        <w:rPr>
          <w:rFonts w:cs="Courier New"/>
        </w:rPr>
        <w:t xml:space="preserve">Duplex </w:t>
      </w:r>
      <w:r w:rsidRPr="00162A3D">
        <w:rPr>
          <w:rFonts w:cs="Courier New"/>
        </w:rPr>
        <w:t>Receptacles</w:t>
      </w:r>
      <w:r>
        <w:rPr>
          <w:rFonts w:cs="Courier New"/>
        </w:rPr>
        <w:t xml:space="preserve"> – Non-hospital Grade:  </w:t>
      </w:r>
      <w:r w:rsidR="00F446F2">
        <w:rPr>
          <w:rFonts w:cs="Courier New"/>
        </w:rPr>
        <w:t>shall be the same as duplex receptacles – hospital grade</w:t>
      </w:r>
      <w:r w:rsidR="00CD5132">
        <w:rPr>
          <w:rFonts w:cs="Courier New"/>
        </w:rPr>
        <w:t xml:space="preserve"> in accordance with section</w:t>
      </w:r>
      <w:r w:rsidR="00F14221">
        <w:rPr>
          <w:rFonts w:cs="Courier New"/>
        </w:rPr>
        <w:t>s</w:t>
      </w:r>
      <w:r w:rsidR="00CD5132">
        <w:rPr>
          <w:rFonts w:cs="Courier New"/>
        </w:rPr>
        <w:t xml:space="preserve"> 2.1A and 2.1B of this specification</w:t>
      </w:r>
      <w:r w:rsidR="00F446F2">
        <w:rPr>
          <w:rFonts w:cs="Courier New"/>
        </w:rPr>
        <w:t>, except for the hospital grade listing.</w:t>
      </w:r>
    </w:p>
    <w:p w14:paraId="07F23FA5" w14:textId="77777777" w:rsidR="00F446F2" w:rsidRPr="00162A3D" w:rsidRDefault="00F446F2" w:rsidP="00F446F2">
      <w:pPr>
        <w:pStyle w:val="Level3"/>
        <w:rPr>
          <w:rFonts w:cs="Courier New"/>
        </w:rPr>
      </w:pPr>
      <w:r w:rsidRPr="00162A3D">
        <w:rPr>
          <w:rFonts w:cs="Courier New"/>
        </w:rPr>
        <w:t>a.</w:t>
      </w:r>
      <w:r w:rsidRPr="00162A3D">
        <w:rPr>
          <w:rFonts w:cs="Courier New"/>
        </w:rPr>
        <w:tab/>
        <w:t>Bodies shall be brown nylon.</w:t>
      </w:r>
    </w:p>
    <w:p w14:paraId="73805031" w14:textId="77777777" w:rsidR="009B6826" w:rsidRPr="00162A3D" w:rsidRDefault="0040691E" w:rsidP="009B6826">
      <w:pPr>
        <w:pStyle w:val="Level10"/>
        <w:rPr>
          <w:rFonts w:cs="Courier New"/>
        </w:rPr>
      </w:pPr>
      <w:r>
        <w:rPr>
          <w:rFonts w:cs="Courier New"/>
        </w:rPr>
        <w:t>D</w:t>
      </w:r>
      <w:r w:rsidR="00BF437A">
        <w:rPr>
          <w:rFonts w:cs="Courier New"/>
        </w:rPr>
        <w:t>.</w:t>
      </w:r>
      <w:r w:rsidR="00BF437A">
        <w:rPr>
          <w:rFonts w:cs="Courier New"/>
        </w:rPr>
        <w:tab/>
        <w:t>Receptacles</w:t>
      </w:r>
      <w:r w:rsidR="002A60D9">
        <w:rPr>
          <w:rFonts w:cs="Courier New"/>
        </w:rPr>
        <w:t xml:space="preserve"> -</w:t>
      </w:r>
      <w:r w:rsidR="009B6826" w:rsidRPr="00162A3D">
        <w:rPr>
          <w:rFonts w:cs="Courier New"/>
        </w:rPr>
        <w:t xml:space="preserve"> 20, 30, and 50 ampere, 250 Volts: Shall be complete with appropriate cord grip plug.</w:t>
      </w:r>
    </w:p>
    <w:p w14:paraId="1C914AEF" w14:textId="77777777" w:rsidR="009B6826" w:rsidRPr="00162A3D" w:rsidRDefault="0040691E" w:rsidP="009B6826">
      <w:pPr>
        <w:pStyle w:val="Level10"/>
        <w:rPr>
          <w:rFonts w:cs="Courier New"/>
        </w:rPr>
      </w:pPr>
      <w:r>
        <w:rPr>
          <w:rFonts w:cs="Courier New"/>
        </w:rPr>
        <w:t>E</w:t>
      </w:r>
      <w:r w:rsidR="009B6826" w:rsidRPr="00162A3D">
        <w:rPr>
          <w:rFonts w:cs="Courier New"/>
        </w:rPr>
        <w:t>.</w:t>
      </w:r>
      <w:r w:rsidR="009B6826" w:rsidRPr="00162A3D">
        <w:rPr>
          <w:rFonts w:cs="Courier New"/>
        </w:rPr>
        <w:tab/>
        <w:t xml:space="preserve">Weatherproof Receptacles: Shall consist of a duplex receptacle, mounted in box with a gasketed, weatherproof, cast metal cover plate and cap over each receptacle opening. The cap shall be permanently attached to the cover plate by a spring-hinged flap. The weatherproof integrity shall not be affected when heavy duty specification or hospital grade attachment plug caps are inserted. Cover plates on outlet boxes mounted flush in the wall shall be gasketed to the wall in a watertight manner. </w:t>
      </w:r>
    </w:p>
    <w:p w14:paraId="0CF4724B" w14:textId="77777777" w:rsidR="00706C45" w:rsidRPr="00162A3D" w:rsidRDefault="00706C45" w:rsidP="00706C45">
      <w:pPr>
        <w:pStyle w:val="SpecNote"/>
        <w:rPr>
          <w:rFonts w:cs="Courier New"/>
        </w:rPr>
      </w:pPr>
    </w:p>
    <w:p w14:paraId="18D154F4" w14:textId="77777777" w:rsidR="009B6826" w:rsidRPr="00162A3D" w:rsidRDefault="009B6826" w:rsidP="009B6826">
      <w:pPr>
        <w:pStyle w:val="ArticleB"/>
        <w:rPr>
          <w:rFonts w:cs="Courier New"/>
        </w:rPr>
      </w:pPr>
      <w:r w:rsidRPr="00162A3D">
        <w:rPr>
          <w:rFonts w:cs="Courier New"/>
        </w:rPr>
        <w:t xml:space="preserve">PART 3 </w:t>
      </w:r>
      <w:r w:rsidRPr="00162A3D">
        <w:rPr>
          <w:rFonts w:cs="Courier New"/>
        </w:rPr>
        <w:noBreakHyphen/>
        <w:t xml:space="preserve"> EXECUTION</w:t>
      </w:r>
    </w:p>
    <w:p w14:paraId="31B4E6D7" w14:textId="77777777" w:rsidR="009B6826" w:rsidRPr="00162A3D" w:rsidRDefault="009B6826" w:rsidP="009B6826">
      <w:pPr>
        <w:pStyle w:val="ArticleB"/>
        <w:rPr>
          <w:rFonts w:cs="Courier New"/>
        </w:rPr>
      </w:pPr>
      <w:r w:rsidRPr="00162A3D">
        <w:rPr>
          <w:rFonts w:cs="Courier New"/>
        </w:rPr>
        <w:t>3.1 INSTALLATION</w:t>
      </w:r>
    </w:p>
    <w:p w14:paraId="0408838D" w14:textId="77777777" w:rsidR="009B6826" w:rsidRPr="00162A3D" w:rsidRDefault="009B6826" w:rsidP="009B6826">
      <w:pPr>
        <w:pStyle w:val="Level10"/>
        <w:rPr>
          <w:rFonts w:cs="Courier New"/>
        </w:rPr>
      </w:pPr>
      <w:r w:rsidRPr="00162A3D">
        <w:rPr>
          <w:rFonts w:cs="Courier New"/>
        </w:rPr>
        <w:t>A.</w:t>
      </w:r>
      <w:r w:rsidRPr="00162A3D">
        <w:rPr>
          <w:rFonts w:cs="Courier New"/>
        </w:rPr>
        <w:tab/>
        <w:t>Installation shall be in accordance with the NEC and as shown as on the drawings.</w:t>
      </w:r>
    </w:p>
    <w:p w14:paraId="55AB6999" w14:textId="77777777" w:rsidR="009B6826" w:rsidRPr="00162A3D" w:rsidRDefault="00EA2DCD" w:rsidP="009B6826">
      <w:pPr>
        <w:pStyle w:val="Level10"/>
        <w:rPr>
          <w:rFonts w:cs="Courier New"/>
        </w:rPr>
      </w:pPr>
      <w:r>
        <w:rPr>
          <w:rFonts w:cs="Courier New"/>
        </w:rPr>
        <w:t>B</w:t>
      </w:r>
      <w:r w:rsidR="009B6826" w:rsidRPr="00162A3D">
        <w:rPr>
          <w:rFonts w:cs="Courier New"/>
        </w:rPr>
        <w:t>.</w:t>
      </w:r>
      <w:r w:rsidR="009B6826" w:rsidRPr="00162A3D">
        <w:rPr>
          <w:rFonts w:cs="Courier New"/>
        </w:rPr>
        <w:tab/>
        <w:t>The ground terminal of each wiring device shall be bonded to the outlet box with an approved green bonding jumper, and also connected to the branch circuit equipment grounding conductor.</w:t>
      </w:r>
    </w:p>
    <w:p w14:paraId="2BFF0752" w14:textId="77777777" w:rsidR="009B6826" w:rsidRPr="00162A3D" w:rsidRDefault="00EA2DCD" w:rsidP="009B6826">
      <w:pPr>
        <w:spacing w:line="360" w:lineRule="auto"/>
        <w:ind w:left="720" w:hanging="360"/>
        <w:rPr>
          <w:rFonts w:ascii="Courier New" w:hAnsi="Courier New" w:cs="Courier New"/>
        </w:rPr>
      </w:pPr>
      <w:r>
        <w:rPr>
          <w:rFonts w:ascii="Courier New" w:hAnsi="Courier New" w:cs="Courier New"/>
          <w:spacing w:val="-2"/>
        </w:rPr>
        <w:t>C</w:t>
      </w:r>
      <w:r w:rsidR="009B6826" w:rsidRPr="00162A3D">
        <w:rPr>
          <w:rFonts w:ascii="Courier New" w:hAnsi="Courier New" w:cs="Courier New"/>
          <w:spacing w:val="-2"/>
        </w:rPr>
        <w:t>.</w:t>
      </w:r>
      <w:r w:rsidR="009B6826" w:rsidRPr="00162A3D">
        <w:rPr>
          <w:rFonts w:ascii="Courier New" w:hAnsi="Courier New" w:cs="Courier New"/>
        </w:rPr>
        <w:tab/>
        <w:t xml:space="preserve">Exact field locations of floors, walls, partitions, doors, windows, and equipment may vary from locations shown on the drawings. Prior to locating sleeves, boxes and chases for roughing-in of conduit and equipment, the Contractor shall coordinate exact field location of the above items with other trades.  </w:t>
      </w:r>
    </w:p>
    <w:p w14:paraId="71C8AE7A" w14:textId="77777777" w:rsidR="009B6826" w:rsidRPr="00162A3D" w:rsidRDefault="00EA2DCD" w:rsidP="009B6826">
      <w:pPr>
        <w:spacing w:line="360" w:lineRule="auto"/>
        <w:ind w:left="720" w:hanging="360"/>
        <w:rPr>
          <w:rFonts w:ascii="Courier New" w:hAnsi="Courier New" w:cs="Courier New"/>
          <w:spacing w:val="-2"/>
        </w:rPr>
      </w:pPr>
      <w:r>
        <w:rPr>
          <w:rFonts w:ascii="Courier New" w:hAnsi="Courier New" w:cs="Courier New"/>
          <w:spacing w:val="-2"/>
        </w:rPr>
        <w:t>D</w:t>
      </w:r>
      <w:r w:rsidR="009B6826" w:rsidRPr="00162A3D">
        <w:rPr>
          <w:rFonts w:ascii="Courier New" w:hAnsi="Courier New" w:cs="Courier New"/>
          <w:spacing w:val="-2"/>
        </w:rPr>
        <w:t>.</w:t>
      </w:r>
      <w:r w:rsidR="009B6826" w:rsidRPr="00162A3D">
        <w:rPr>
          <w:rFonts w:ascii="Courier New" w:hAnsi="Courier New" w:cs="Courier New"/>
          <w:spacing w:val="-2"/>
        </w:rPr>
        <w:tab/>
        <w:t xml:space="preserve">Install receptacles </w:t>
      </w:r>
      <w:r>
        <w:rPr>
          <w:rFonts w:ascii="Courier New" w:hAnsi="Courier New" w:cs="Courier New"/>
          <w:spacing w:val="-2"/>
        </w:rPr>
        <w:t>at heights approved by VA Resident Engineer or COR.</w:t>
      </w:r>
    </w:p>
    <w:p w14:paraId="3ADA686B" w14:textId="77777777" w:rsidR="009B6826" w:rsidRPr="00162A3D" w:rsidRDefault="00EA2DCD" w:rsidP="009B6826">
      <w:pPr>
        <w:spacing w:line="360" w:lineRule="auto"/>
        <w:ind w:left="720" w:hanging="360"/>
        <w:rPr>
          <w:rFonts w:ascii="Courier New" w:hAnsi="Courier New" w:cs="Courier New"/>
          <w:spacing w:val="-2"/>
        </w:rPr>
      </w:pPr>
      <w:r>
        <w:rPr>
          <w:rFonts w:ascii="Courier New" w:hAnsi="Courier New" w:cs="Courier New"/>
          <w:spacing w:val="-2"/>
        </w:rPr>
        <w:t>E</w:t>
      </w:r>
      <w:r w:rsidR="009B6826" w:rsidRPr="00162A3D">
        <w:rPr>
          <w:rFonts w:ascii="Courier New" w:hAnsi="Courier New" w:cs="Courier New"/>
          <w:spacing w:val="-2"/>
        </w:rPr>
        <w:t>.</w:t>
      </w:r>
      <w:r w:rsidR="009B6826" w:rsidRPr="00162A3D">
        <w:rPr>
          <w:rFonts w:ascii="Courier New" w:hAnsi="Courier New" w:cs="Courier New"/>
          <w:spacing w:val="-2"/>
        </w:rPr>
        <w:tab/>
        <w:t>When required or recommended by the manufacturer, use a torque screwdriver.  Tighten unused terminal screws.</w:t>
      </w:r>
    </w:p>
    <w:p w14:paraId="67E4B280" w14:textId="77777777" w:rsidR="009B6826" w:rsidRPr="00162A3D" w:rsidRDefault="00EA2DCD" w:rsidP="009B6826">
      <w:pPr>
        <w:spacing w:line="360" w:lineRule="auto"/>
        <w:ind w:left="720" w:hanging="360"/>
        <w:rPr>
          <w:rFonts w:ascii="Courier New" w:hAnsi="Courier New" w:cs="Courier New"/>
          <w:spacing w:val="-2"/>
        </w:rPr>
      </w:pPr>
      <w:r>
        <w:rPr>
          <w:rFonts w:ascii="Courier New" w:hAnsi="Courier New" w:cs="Courier New"/>
          <w:spacing w:val="-2"/>
        </w:rPr>
        <w:t>F</w:t>
      </w:r>
      <w:r w:rsidR="009B6826" w:rsidRPr="00162A3D">
        <w:rPr>
          <w:rFonts w:ascii="Courier New" w:hAnsi="Courier New" w:cs="Courier New"/>
          <w:spacing w:val="-2"/>
        </w:rPr>
        <w:t>.</w:t>
      </w:r>
      <w:r w:rsidR="009B6826" w:rsidRPr="00162A3D">
        <w:rPr>
          <w:rFonts w:ascii="Courier New" w:hAnsi="Courier New" w:cs="Courier New"/>
          <w:spacing w:val="-2"/>
        </w:rPr>
        <w:tab/>
        <w:t>Label device plates with a permanent adhesive label listing panel and circuit feeding the wiring device.</w:t>
      </w:r>
    </w:p>
    <w:p w14:paraId="4BA0CC57" w14:textId="77777777" w:rsidR="009B6826" w:rsidRPr="00162A3D" w:rsidRDefault="009B6826" w:rsidP="009B6826">
      <w:pPr>
        <w:pStyle w:val="ArticleB"/>
        <w:rPr>
          <w:rFonts w:cs="Courier New"/>
        </w:rPr>
      </w:pPr>
      <w:r w:rsidRPr="00162A3D">
        <w:rPr>
          <w:rFonts w:cs="Courier New"/>
        </w:rPr>
        <w:t xml:space="preserve">3.2 Acceptance Checks and Tests  </w:t>
      </w:r>
    </w:p>
    <w:p w14:paraId="72CBF866" w14:textId="77777777" w:rsidR="009B6826" w:rsidRPr="00162A3D" w:rsidRDefault="009B6826" w:rsidP="009B6826">
      <w:pPr>
        <w:pStyle w:val="Level10"/>
        <w:rPr>
          <w:rFonts w:cs="Courier New"/>
        </w:rPr>
      </w:pPr>
      <w:r w:rsidRPr="00162A3D">
        <w:rPr>
          <w:rFonts w:cs="Courier New"/>
          <w:spacing w:val="-2"/>
        </w:rPr>
        <w:t>A.</w:t>
      </w:r>
      <w:r w:rsidRPr="00162A3D">
        <w:rPr>
          <w:rFonts w:cs="Courier New"/>
          <w:spacing w:val="-2"/>
        </w:rPr>
        <w:tab/>
      </w:r>
      <w:r w:rsidRPr="00162A3D">
        <w:rPr>
          <w:rFonts w:cs="Courier New"/>
        </w:rPr>
        <w:t>Perform manufacturer’s required field checks in accordance with the manufacturer's recommendations</w:t>
      </w:r>
      <w:r w:rsidR="00E53C97">
        <w:rPr>
          <w:rFonts w:cs="Courier New"/>
        </w:rPr>
        <w:t>, and the latest NFPA 99</w:t>
      </w:r>
      <w:r w:rsidRPr="00162A3D">
        <w:rPr>
          <w:rFonts w:cs="Courier New"/>
          <w:color w:val="000000"/>
        </w:rPr>
        <w:t xml:space="preserve">. </w:t>
      </w:r>
      <w:r w:rsidRPr="00162A3D">
        <w:rPr>
          <w:rFonts w:cs="Courier New"/>
        </w:rPr>
        <w:t>In addition, include the following:</w:t>
      </w:r>
    </w:p>
    <w:p w14:paraId="1605563F" w14:textId="77777777" w:rsidR="009B6826" w:rsidRPr="00162A3D" w:rsidRDefault="009B6826" w:rsidP="009B6826">
      <w:pPr>
        <w:pStyle w:val="Level2"/>
        <w:rPr>
          <w:rFonts w:cs="Courier New"/>
        </w:rPr>
      </w:pPr>
      <w:r w:rsidRPr="00162A3D">
        <w:rPr>
          <w:rFonts w:cs="Courier New"/>
        </w:rPr>
        <w:t>1.</w:t>
      </w:r>
      <w:r w:rsidRPr="00162A3D">
        <w:rPr>
          <w:rFonts w:cs="Courier New"/>
        </w:rPr>
        <w:tab/>
        <w:t>Visual Inspection and Tests:</w:t>
      </w:r>
    </w:p>
    <w:p w14:paraId="65CA65A8" w14:textId="77777777" w:rsidR="009B6826" w:rsidRPr="00162A3D" w:rsidRDefault="009B6826" w:rsidP="009B6826">
      <w:pPr>
        <w:pStyle w:val="Level3"/>
        <w:rPr>
          <w:rFonts w:cs="Courier New"/>
        </w:rPr>
      </w:pPr>
      <w:r w:rsidRPr="00162A3D">
        <w:rPr>
          <w:rFonts w:cs="Courier New"/>
        </w:rPr>
        <w:t>a.</w:t>
      </w:r>
      <w:r w:rsidRPr="00162A3D">
        <w:rPr>
          <w:rFonts w:cs="Courier New"/>
        </w:rPr>
        <w:tab/>
        <w:t>Inspect physical and electrical condition</w:t>
      </w:r>
      <w:r w:rsidR="00A95650">
        <w:rPr>
          <w:rFonts w:cs="Courier New"/>
        </w:rPr>
        <w:t>s</w:t>
      </w:r>
      <w:r w:rsidRPr="00162A3D">
        <w:rPr>
          <w:rFonts w:cs="Courier New"/>
        </w:rPr>
        <w:t>.</w:t>
      </w:r>
    </w:p>
    <w:p w14:paraId="20AAD5C5" w14:textId="77777777" w:rsidR="009B6826" w:rsidRPr="00162A3D" w:rsidRDefault="009B6826" w:rsidP="009B6826">
      <w:pPr>
        <w:pStyle w:val="Level3"/>
        <w:rPr>
          <w:rFonts w:cs="Courier New"/>
        </w:rPr>
      </w:pPr>
      <w:r w:rsidRPr="00162A3D">
        <w:rPr>
          <w:rFonts w:cs="Courier New"/>
        </w:rPr>
        <w:lastRenderedPageBreak/>
        <w:t>b.</w:t>
      </w:r>
      <w:r w:rsidRPr="00162A3D">
        <w:rPr>
          <w:rFonts w:cs="Courier New"/>
        </w:rPr>
        <w:tab/>
        <w:t>Vacuum-clean surface metal raceway interior.  Clean</w:t>
      </w:r>
      <w:r w:rsidR="00162A3D" w:rsidRPr="00162A3D">
        <w:rPr>
          <w:rFonts w:cs="Courier New"/>
        </w:rPr>
        <w:t xml:space="preserve"> metal</w:t>
      </w:r>
      <w:r w:rsidRPr="00162A3D">
        <w:rPr>
          <w:rFonts w:cs="Courier New"/>
        </w:rPr>
        <w:t xml:space="preserve"> raceway exterior.</w:t>
      </w:r>
    </w:p>
    <w:p w14:paraId="54D7A415" w14:textId="77777777" w:rsidR="009B6826" w:rsidRPr="00162A3D" w:rsidRDefault="009B6826" w:rsidP="009B6826">
      <w:pPr>
        <w:pStyle w:val="Level3"/>
        <w:rPr>
          <w:rFonts w:cs="Courier New"/>
        </w:rPr>
      </w:pPr>
      <w:r w:rsidRPr="00162A3D">
        <w:rPr>
          <w:rFonts w:cs="Courier New"/>
        </w:rPr>
        <w:t>c.</w:t>
      </w:r>
      <w:r w:rsidRPr="00162A3D">
        <w:rPr>
          <w:rFonts w:cs="Courier New"/>
        </w:rPr>
        <w:tab/>
      </w:r>
      <w:r w:rsidRPr="00162A3D">
        <w:rPr>
          <w:rFonts w:cs="Courier New"/>
          <w:spacing w:val="-2"/>
        </w:rPr>
        <w:t xml:space="preserve">Test wiring devices for </w:t>
      </w:r>
      <w:r w:rsidRPr="00162A3D">
        <w:rPr>
          <w:rFonts w:cs="Courier New"/>
        </w:rPr>
        <w:t>damaged conductors, high circuit resistance, poor connections, inadequate fault current path, defective devices, or similar problems using a portable receptacle tester.  Correct circuit conditions, remove malfunctioning units and replace with new, and retest as specified above.</w:t>
      </w:r>
    </w:p>
    <w:p w14:paraId="6FBE9856" w14:textId="77777777" w:rsidR="009B6826" w:rsidRPr="00162A3D" w:rsidRDefault="009B6826" w:rsidP="009B6826">
      <w:pPr>
        <w:pStyle w:val="Level3"/>
        <w:rPr>
          <w:rFonts w:cs="Courier New"/>
          <w:spacing w:val="-2"/>
        </w:rPr>
      </w:pPr>
      <w:r w:rsidRPr="00162A3D">
        <w:rPr>
          <w:rFonts w:cs="Courier New"/>
        </w:rPr>
        <w:t>d.</w:t>
      </w:r>
      <w:r w:rsidRPr="00162A3D">
        <w:rPr>
          <w:rFonts w:cs="Courier New"/>
        </w:rPr>
        <w:tab/>
      </w:r>
      <w:r w:rsidRPr="00162A3D">
        <w:rPr>
          <w:rFonts w:cs="Courier New"/>
          <w:spacing w:val="-2"/>
        </w:rPr>
        <w:t>Test GFCI receptacles.</w:t>
      </w:r>
    </w:p>
    <w:p w14:paraId="7DE70BDB" w14:textId="77777777" w:rsidR="00414AB9" w:rsidRPr="00162A3D" w:rsidRDefault="00414AB9" w:rsidP="00414AB9">
      <w:pPr>
        <w:pStyle w:val="level1"/>
        <w:jc w:val="center"/>
      </w:pPr>
      <w:r w:rsidRPr="00162A3D">
        <w:t>---END---</w:t>
      </w:r>
    </w:p>
    <w:sectPr w:rsidR="00414AB9" w:rsidRPr="00162A3D" w:rsidSect="00C06337">
      <w:headerReference w:type="default" r:id="rId8"/>
      <w:footerReference w:type="default" r:id="rId9"/>
      <w:pgSz w:w="12240" w:h="15840" w:code="1"/>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CAE093" w14:textId="77777777" w:rsidR="00B21F53" w:rsidRDefault="00B21F53">
      <w:r>
        <w:separator/>
      </w:r>
    </w:p>
  </w:endnote>
  <w:endnote w:type="continuationSeparator" w:id="0">
    <w:p w14:paraId="411C1EE3" w14:textId="77777777" w:rsidR="00B21F53" w:rsidRDefault="00B21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D19A2" w14:textId="77777777" w:rsidR="00770040" w:rsidRPr="00537DC8" w:rsidRDefault="00770040" w:rsidP="006C370D">
    <w:pPr>
      <w:pStyle w:val="Footer"/>
      <w:jc w:val="center"/>
      <w:rPr>
        <w:rFonts w:ascii="Courier New" w:hAnsi="Courier New" w:cs="Courier New"/>
      </w:rPr>
    </w:pPr>
    <w:r>
      <w:rPr>
        <w:rFonts w:ascii="Courier New" w:hAnsi="Courier New" w:cs="Courier New"/>
      </w:rPr>
      <w:t xml:space="preserve">26 27 26 </w:t>
    </w:r>
    <w:r w:rsidRPr="00537DC8">
      <w:rPr>
        <w:rStyle w:val="PageNumber"/>
        <w:rFonts w:ascii="Courier New" w:hAnsi="Courier New" w:cs="Courier New"/>
      </w:rPr>
      <w:t xml:space="preserve">- </w:t>
    </w:r>
    <w:r w:rsidRPr="00537DC8">
      <w:rPr>
        <w:rStyle w:val="PageNumber"/>
        <w:rFonts w:ascii="Courier New" w:hAnsi="Courier New" w:cs="Courier New"/>
      </w:rPr>
      <w:fldChar w:fldCharType="begin"/>
    </w:r>
    <w:r w:rsidRPr="00537DC8">
      <w:rPr>
        <w:rStyle w:val="PageNumber"/>
        <w:rFonts w:ascii="Courier New" w:hAnsi="Courier New" w:cs="Courier New"/>
      </w:rPr>
      <w:instrText xml:space="preserve">PAGE  </w:instrText>
    </w:r>
    <w:r w:rsidRPr="00537DC8">
      <w:rPr>
        <w:rStyle w:val="PageNumber"/>
        <w:rFonts w:ascii="Courier New" w:hAnsi="Courier New" w:cs="Courier New"/>
      </w:rPr>
      <w:fldChar w:fldCharType="separate"/>
    </w:r>
    <w:r w:rsidR="002C75CA">
      <w:rPr>
        <w:rStyle w:val="PageNumber"/>
        <w:rFonts w:ascii="Courier New" w:hAnsi="Courier New" w:cs="Courier New"/>
        <w:noProof/>
      </w:rPr>
      <w:t>1</w:t>
    </w:r>
    <w:r w:rsidRPr="00537DC8">
      <w:rPr>
        <w:rStyle w:val="PageNumber"/>
        <w:rFonts w:ascii="Courier New" w:hAnsi="Courier New" w:cs="Courier Ne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BED110" w14:textId="77777777" w:rsidR="00B21F53" w:rsidRDefault="00B21F53">
      <w:r>
        <w:separator/>
      </w:r>
    </w:p>
  </w:footnote>
  <w:footnote w:type="continuationSeparator" w:id="0">
    <w:p w14:paraId="105FF46A" w14:textId="77777777" w:rsidR="00B21F53" w:rsidRDefault="00B21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7EB85" w14:textId="77777777" w:rsidR="00247B77" w:rsidRDefault="00EA2DCD" w:rsidP="00247B77">
    <w:pPr>
      <w:tabs>
        <w:tab w:val="center" w:pos="4680"/>
        <w:tab w:val="right" w:pos="9360"/>
      </w:tabs>
      <w:jc w:val="right"/>
      <w:rPr>
        <w:rFonts w:ascii="Calibri" w:hAnsi="Calibri"/>
        <w:b/>
      </w:rPr>
    </w:pPr>
    <w:r w:rsidRPr="00C678CB">
      <w:t xml:space="preserve"> </w:t>
    </w:r>
    <w:r w:rsidR="00C678CB">
      <w:rPr>
        <w:rFonts w:ascii="Courier New" w:hAnsi="Courier New"/>
      </w:rPr>
      <w:tab/>
    </w:r>
    <w:r w:rsidR="002C75CA" w:rsidRPr="002C75CA">
      <w:rPr>
        <w:rFonts w:ascii="Courier New" w:hAnsi="Courier New" w:cs="Courier New"/>
        <w:b/>
      </w:rPr>
      <w:tab/>
    </w:r>
    <w:r w:rsidR="00247B77">
      <w:rPr>
        <w:b/>
      </w:rPr>
      <w:t>VAMC MONTROSE, NY</w:t>
    </w:r>
  </w:p>
  <w:p w14:paraId="1AD31DA4" w14:textId="77777777" w:rsidR="00247B77" w:rsidRDefault="00247B77" w:rsidP="00247B77">
    <w:pPr>
      <w:tabs>
        <w:tab w:val="center" w:pos="4680"/>
        <w:tab w:val="right" w:pos="9360"/>
      </w:tabs>
      <w:jc w:val="right"/>
      <w:rPr>
        <w:rFonts w:eastAsia="Calibri"/>
        <w:b/>
      </w:rPr>
    </w:pPr>
    <w:r>
      <w:rPr>
        <w:rFonts w:eastAsia="Calibri"/>
        <w:b/>
      </w:rPr>
      <w:t>“Fire Department Renovations at FDR, Montrose”</w:t>
    </w:r>
  </w:p>
  <w:p w14:paraId="116D939C" w14:textId="1E0D63EC" w:rsidR="00C678CB" w:rsidRPr="00A17573" w:rsidRDefault="00247B77" w:rsidP="00247B77">
    <w:pPr>
      <w:tabs>
        <w:tab w:val="center" w:pos="4680"/>
        <w:tab w:val="right" w:pos="9360"/>
      </w:tabs>
      <w:jc w:val="right"/>
      <w:rPr>
        <w:rFonts w:ascii="Courier New" w:hAnsi="Courier New"/>
        <w:b/>
      </w:rPr>
    </w:pPr>
    <w:r>
      <w:rPr>
        <w:b/>
      </w:rPr>
      <w:t xml:space="preserve"> </w:t>
    </w:r>
    <w:r>
      <w:rPr>
        <w:b/>
      </w:rPr>
      <w:tab/>
    </w:r>
    <w:r>
      <w:rPr>
        <w:b/>
      </w:rPr>
      <w:tab/>
    </w:r>
    <w:r>
      <w:rPr>
        <w:b/>
      </w:rPr>
      <w:t xml:space="preserve"> PROJECT NO. 620-20-206</w:t>
    </w:r>
    <w:r w:rsidR="00C678CB">
      <w:rPr>
        <w:rFonts w:ascii="Courier New" w:hAnsi="Courier New"/>
      </w:rPr>
      <w:tab/>
    </w:r>
  </w:p>
  <w:p w14:paraId="33C4862A" w14:textId="77777777" w:rsidR="00EA2DCD" w:rsidRPr="00C678CB" w:rsidRDefault="00EA2DCD" w:rsidP="00C67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5DA426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FC2E7E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CCC539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C4427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A82CAB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35467C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A42E062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8B2687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0C0FF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4E8E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D725623"/>
    <w:multiLevelType w:val="hybridMultilevel"/>
    <w:tmpl w:val="6E5C4D46"/>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25EF0A5D"/>
    <w:multiLevelType w:val="hybridMultilevel"/>
    <w:tmpl w:val="7F28BBAC"/>
    <w:lvl w:ilvl="0" w:tplc="D27A196C">
      <w:start w:val="1"/>
      <w:numFmt w:val="upperLetter"/>
      <w:lvlText w:val="%1."/>
      <w:lvlJc w:val="left"/>
      <w:pPr>
        <w:tabs>
          <w:tab w:val="num" w:pos="2520"/>
        </w:tabs>
        <w:ind w:left="792" w:hanging="432"/>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2ADE3B42"/>
    <w:multiLevelType w:val="hybridMultilevel"/>
    <w:tmpl w:val="35321F18"/>
    <w:lvl w:ilvl="0" w:tplc="E14E2A7C">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2CDF108C"/>
    <w:multiLevelType w:val="hybridMultilevel"/>
    <w:tmpl w:val="7A5A513C"/>
    <w:lvl w:ilvl="0" w:tplc="2C88DD76">
      <w:start w:val="1"/>
      <w:numFmt w:val="lowerLetter"/>
      <w:lvlText w:val="%1."/>
      <w:lvlJc w:val="left"/>
      <w:pPr>
        <w:tabs>
          <w:tab w:val="num" w:pos="1440"/>
        </w:tabs>
        <w:ind w:left="1800" w:hanging="360"/>
      </w:pPr>
      <w:rPr>
        <w:rFonts w:hint="default"/>
      </w:rPr>
    </w:lvl>
    <w:lvl w:ilvl="1" w:tplc="E4DA15DA">
      <w:start w:val="1"/>
      <w:numFmt w:val="decimal"/>
      <w:lvlText w:val="%2)"/>
      <w:lvlJc w:val="left"/>
      <w:pPr>
        <w:tabs>
          <w:tab w:val="num" w:pos="2160"/>
        </w:tabs>
        <w:ind w:left="2160" w:hanging="36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15:restartNumberingAfterBreak="0">
    <w:nsid w:val="34AE37B2"/>
    <w:multiLevelType w:val="hybridMultilevel"/>
    <w:tmpl w:val="B8A67170"/>
    <w:lvl w:ilvl="0" w:tplc="9F4225BA">
      <w:start w:val="1"/>
      <w:numFmt w:val="decimal"/>
      <w:lvlText w:val="%1."/>
      <w:lvlJc w:val="left"/>
      <w:pPr>
        <w:tabs>
          <w:tab w:val="num" w:pos="4680"/>
        </w:tabs>
        <w:ind w:left="4680" w:hanging="360"/>
      </w:pPr>
      <w:rPr>
        <w:rFonts w:hint="default"/>
      </w:rPr>
    </w:lvl>
    <w:lvl w:ilvl="1" w:tplc="04090019" w:tentative="1">
      <w:start w:val="1"/>
      <w:numFmt w:val="lowerLetter"/>
      <w:lvlText w:val="%2."/>
      <w:lvlJc w:val="left"/>
      <w:pPr>
        <w:tabs>
          <w:tab w:val="num" w:pos="5400"/>
        </w:tabs>
        <w:ind w:left="5400" w:hanging="360"/>
      </w:pPr>
    </w:lvl>
    <w:lvl w:ilvl="2" w:tplc="0409001B" w:tentative="1">
      <w:start w:val="1"/>
      <w:numFmt w:val="lowerRoman"/>
      <w:lvlText w:val="%3."/>
      <w:lvlJc w:val="right"/>
      <w:pPr>
        <w:tabs>
          <w:tab w:val="num" w:pos="6120"/>
        </w:tabs>
        <w:ind w:left="6120" w:hanging="180"/>
      </w:pPr>
    </w:lvl>
    <w:lvl w:ilvl="3" w:tplc="0409000F" w:tentative="1">
      <w:start w:val="1"/>
      <w:numFmt w:val="decimal"/>
      <w:lvlText w:val="%4."/>
      <w:lvlJc w:val="left"/>
      <w:pPr>
        <w:tabs>
          <w:tab w:val="num" w:pos="6840"/>
        </w:tabs>
        <w:ind w:left="6840" w:hanging="360"/>
      </w:pPr>
    </w:lvl>
    <w:lvl w:ilvl="4" w:tplc="04090019" w:tentative="1">
      <w:start w:val="1"/>
      <w:numFmt w:val="lowerLetter"/>
      <w:lvlText w:val="%5."/>
      <w:lvlJc w:val="left"/>
      <w:pPr>
        <w:tabs>
          <w:tab w:val="num" w:pos="7560"/>
        </w:tabs>
        <w:ind w:left="7560" w:hanging="360"/>
      </w:p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15" w15:restartNumberingAfterBreak="0">
    <w:nsid w:val="35D02C5A"/>
    <w:multiLevelType w:val="hybridMultilevel"/>
    <w:tmpl w:val="37C00992"/>
    <w:lvl w:ilvl="0" w:tplc="88F48934">
      <w:start w:val="1"/>
      <w:numFmt w:val="decimal"/>
      <w:lvlText w:val="%1."/>
      <w:lvlJc w:val="left"/>
      <w:pPr>
        <w:tabs>
          <w:tab w:val="num" w:pos="720"/>
        </w:tabs>
        <w:ind w:left="1080" w:hanging="360"/>
      </w:pPr>
      <w:rPr>
        <w:rFonts w:hint="default"/>
        <w:i w:val="0"/>
      </w:rPr>
    </w:lvl>
    <w:lvl w:ilvl="1" w:tplc="E14E2A7C">
      <w:start w:val="1"/>
      <w:numFmt w:val="lowerLetter"/>
      <w:lvlText w:val="%2."/>
      <w:lvlJc w:val="left"/>
      <w:pPr>
        <w:tabs>
          <w:tab w:val="num" w:pos="1800"/>
        </w:tabs>
        <w:ind w:left="1800" w:hanging="360"/>
      </w:pPr>
      <w:rPr>
        <w:rFonts w:hint="default"/>
      </w:rPr>
    </w:lvl>
    <w:lvl w:ilvl="2" w:tplc="5B927FB2">
      <w:start w:val="1"/>
      <w:numFmt w:val="lowerLetter"/>
      <w:lvlText w:val="%3."/>
      <w:lvlJc w:val="left"/>
      <w:pPr>
        <w:tabs>
          <w:tab w:val="num" w:pos="1440"/>
        </w:tabs>
        <w:ind w:left="1440" w:hanging="360"/>
      </w:pPr>
      <w:rPr>
        <w:rFonts w:hint="default"/>
      </w:rPr>
    </w:lvl>
    <w:lvl w:ilvl="3" w:tplc="3CE8F1A2">
      <w:start w:val="1"/>
      <w:numFmt w:val="lowerRoman"/>
      <w:lvlText w:val="%4."/>
      <w:lvlJc w:val="right"/>
      <w:pPr>
        <w:tabs>
          <w:tab w:val="num" w:pos="3060"/>
        </w:tabs>
        <w:ind w:left="3060" w:hanging="180"/>
      </w:pPr>
      <w:rPr>
        <w:rFonts w:hint="default"/>
        <w:i w:val="0"/>
      </w:rPr>
    </w:lvl>
    <w:lvl w:ilvl="4" w:tplc="FC9C9266">
      <w:start w:val="1"/>
      <w:numFmt w:val="decimal"/>
      <w:lvlText w:val="%5)"/>
      <w:lvlJc w:val="left"/>
      <w:pPr>
        <w:tabs>
          <w:tab w:val="num" w:pos="4080"/>
        </w:tabs>
        <w:ind w:left="4080" w:hanging="48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E2C60C1"/>
    <w:multiLevelType w:val="hybridMultilevel"/>
    <w:tmpl w:val="3A9E2F88"/>
    <w:lvl w:ilvl="0" w:tplc="3CE8F1A2">
      <w:start w:val="1"/>
      <w:numFmt w:val="lowerRoman"/>
      <w:lvlText w:val="%1."/>
      <w:lvlJc w:val="right"/>
      <w:pPr>
        <w:tabs>
          <w:tab w:val="num" w:pos="3060"/>
        </w:tabs>
        <w:ind w:left="3060" w:hanging="18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7" w15:restartNumberingAfterBreak="0">
    <w:nsid w:val="62BA47BA"/>
    <w:multiLevelType w:val="hybridMultilevel"/>
    <w:tmpl w:val="879A9594"/>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DE37B3B"/>
    <w:multiLevelType w:val="hybridMultilevel"/>
    <w:tmpl w:val="A2C00DD2"/>
    <w:lvl w:ilvl="0" w:tplc="3CE8F1A2">
      <w:start w:val="1"/>
      <w:numFmt w:val="lowerRoman"/>
      <w:lvlText w:val="%1."/>
      <w:lvlJc w:val="right"/>
      <w:pPr>
        <w:tabs>
          <w:tab w:val="num" w:pos="3060"/>
        </w:tabs>
        <w:ind w:left="3060" w:hanging="18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15:restartNumberingAfterBreak="0">
    <w:nsid w:val="72B72B5D"/>
    <w:multiLevelType w:val="hybridMultilevel"/>
    <w:tmpl w:val="7916E350"/>
    <w:lvl w:ilvl="0" w:tplc="D27A196C">
      <w:start w:val="1"/>
      <w:numFmt w:val="upperLetter"/>
      <w:lvlText w:val="%1."/>
      <w:lvlJc w:val="left"/>
      <w:pPr>
        <w:tabs>
          <w:tab w:val="num" w:pos="2520"/>
        </w:tabs>
        <w:ind w:left="792" w:hanging="432"/>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7E9F6D19"/>
    <w:multiLevelType w:val="hybridMultilevel"/>
    <w:tmpl w:val="6CF684AE"/>
    <w:lvl w:ilvl="0" w:tplc="EB0E1420">
      <w:start w:val="1"/>
      <w:numFmt w:val="decimal"/>
      <w:lvlText w:val="%1."/>
      <w:lvlJc w:val="left"/>
      <w:pPr>
        <w:tabs>
          <w:tab w:val="num" w:pos="1200"/>
        </w:tabs>
        <w:ind w:left="1200" w:hanging="48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7FAF225D"/>
    <w:multiLevelType w:val="singleLevel"/>
    <w:tmpl w:val="04090015"/>
    <w:lvl w:ilvl="0">
      <w:start w:val="1"/>
      <w:numFmt w:val="upperLetter"/>
      <w:lvlText w:val="%1."/>
      <w:lvlJc w:val="left"/>
      <w:pPr>
        <w:tabs>
          <w:tab w:val="num" w:pos="720"/>
        </w:tabs>
        <w:ind w:left="720" w:hanging="360"/>
      </w:pPr>
      <w:rPr>
        <w:rFonts w:hint="default"/>
      </w:rPr>
    </w:lvl>
  </w:abstractNum>
  <w:num w:numId="1">
    <w:abstractNumId w:val="21"/>
  </w:num>
  <w:num w:numId="2">
    <w:abstractNumId w:val="14"/>
  </w:num>
  <w:num w:numId="3">
    <w:abstractNumId w:val="15"/>
  </w:num>
  <w:num w:numId="4">
    <w:abstractNumId w:val="13"/>
  </w:num>
  <w:num w:numId="5">
    <w:abstractNumId w:val="10"/>
  </w:num>
  <w:num w:numId="6">
    <w:abstractNumId w:val="20"/>
  </w:num>
  <w:num w:numId="7">
    <w:abstractNumId w:val="12"/>
  </w:num>
  <w:num w:numId="8">
    <w:abstractNumId w:val="17"/>
  </w:num>
  <w:num w:numId="9">
    <w:abstractNumId w:val="11"/>
  </w:num>
  <w:num w:numId="10">
    <w:abstractNumId w:val="19"/>
  </w:num>
  <w:num w:numId="11">
    <w:abstractNumId w:val="16"/>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27FB"/>
    <w:rsid w:val="0000075A"/>
    <w:rsid w:val="00004C95"/>
    <w:rsid w:val="00005981"/>
    <w:rsid w:val="0000792F"/>
    <w:rsid w:val="00010AD0"/>
    <w:rsid w:val="000114A0"/>
    <w:rsid w:val="00015354"/>
    <w:rsid w:val="00016DB1"/>
    <w:rsid w:val="00041DC0"/>
    <w:rsid w:val="0004625D"/>
    <w:rsid w:val="000524C4"/>
    <w:rsid w:val="0006050D"/>
    <w:rsid w:val="00071F98"/>
    <w:rsid w:val="00072B7F"/>
    <w:rsid w:val="00076916"/>
    <w:rsid w:val="0007748B"/>
    <w:rsid w:val="00083CF3"/>
    <w:rsid w:val="00090A88"/>
    <w:rsid w:val="000A2FF7"/>
    <w:rsid w:val="000A3934"/>
    <w:rsid w:val="000A701E"/>
    <w:rsid w:val="000B04A2"/>
    <w:rsid w:val="000B168F"/>
    <w:rsid w:val="000B3D09"/>
    <w:rsid w:val="000B4EBD"/>
    <w:rsid w:val="000B5296"/>
    <w:rsid w:val="000B7406"/>
    <w:rsid w:val="000C1AC7"/>
    <w:rsid w:val="000C31C9"/>
    <w:rsid w:val="000C58D6"/>
    <w:rsid w:val="000D4C04"/>
    <w:rsid w:val="000D5123"/>
    <w:rsid w:val="000E7EE8"/>
    <w:rsid w:val="000F3494"/>
    <w:rsid w:val="0010076D"/>
    <w:rsid w:val="00101FEE"/>
    <w:rsid w:val="00106A0A"/>
    <w:rsid w:val="00114A53"/>
    <w:rsid w:val="001174B2"/>
    <w:rsid w:val="00121BA5"/>
    <w:rsid w:val="00132EE0"/>
    <w:rsid w:val="00140E6A"/>
    <w:rsid w:val="00143266"/>
    <w:rsid w:val="001557D4"/>
    <w:rsid w:val="001559C9"/>
    <w:rsid w:val="00160B85"/>
    <w:rsid w:val="0016262C"/>
    <w:rsid w:val="00162A3D"/>
    <w:rsid w:val="00165447"/>
    <w:rsid w:val="00174217"/>
    <w:rsid w:val="001773FD"/>
    <w:rsid w:val="00177635"/>
    <w:rsid w:val="00180530"/>
    <w:rsid w:val="00182E0D"/>
    <w:rsid w:val="00183742"/>
    <w:rsid w:val="00186A93"/>
    <w:rsid w:val="00191A96"/>
    <w:rsid w:val="00197BE8"/>
    <w:rsid w:val="001A2104"/>
    <w:rsid w:val="001A4C2C"/>
    <w:rsid w:val="001A5DF1"/>
    <w:rsid w:val="001A71E2"/>
    <w:rsid w:val="001B2624"/>
    <w:rsid w:val="001B3FE4"/>
    <w:rsid w:val="001B7AED"/>
    <w:rsid w:val="001C1BD9"/>
    <w:rsid w:val="001C1FDC"/>
    <w:rsid w:val="001C4B16"/>
    <w:rsid w:val="001D5242"/>
    <w:rsid w:val="001D6C81"/>
    <w:rsid w:val="001D7D2F"/>
    <w:rsid w:val="001D7D8A"/>
    <w:rsid w:val="001E2625"/>
    <w:rsid w:val="001E7CF7"/>
    <w:rsid w:val="002038CB"/>
    <w:rsid w:val="00204DA5"/>
    <w:rsid w:val="00210D14"/>
    <w:rsid w:val="0021404A"/>
    <w:rsid w:val="002314EF"/>
    <w:rsid w:val="00237394"/>
    <w:rsid w:val="002452A8"/>
    <w:rsid w:val="00247B77"/>
    <w:rsid w:val="0027097A"/>
    <w:rsid w:val="00272A19"/>
    <w:rsid w:val="00273F7A"/>
    <w:rsid w:val="00280A15"/>
    <w:rsid w:val="0028176F"/>
    <w:rsid w:val="00284662"/>
    <w:rsid w:val="00285D84"/>
    <w:rsid w:val="00290EEB"/>
    <w:rsid w:val="00293B8A"/>
    <w:rsid w:val="00296F01"/>
    <w:rsid w:val="002A60D9"/>
    <w:rsid w:val="002A6ADF"/>
    <w:rsid w:val="002A71A4"/>
    <w:rsid w:val="002A734F"/>
    <w:rsid w:val="002B1A89"/>
    <w:rsid w:val="002B670F"/>
    <w:rsid w:val="002B7D4C"/>
    <w:rsid w:val="002C1C7A"/>
    <w:rsid w:val="002C63D8"/>
    <w:rsid w:val="002C75CA"/>
    <w:rsid w:val="002D1FA3"/>
    <w:rsid w:val="002D4077"/>
    <w:rsid w:val="002E0057"/>
    <w:rsid w:val="002E5733"/>
    <w:rsid w:val="002E654B"/>
    <w:rsid w:val="002F0EB3"/>
    <w:rsid w:val="002F22D6"/>
    <w:rsid w:val="00304C1B"/>
    <w:rsid w:val="003054BE"/>
    <w:rsid w:val="0030573D"/>
    <w:rsid w:val="003108D7"/>
    <w:rsid w:val="00312BE1"/>
    <w:rsid w:val="0031564A"/>
    <w:rsid w:val="00323C16"/>
    <w:rsid w:val="00327A7A"/>
    <w:rsid w:val="0033265C"/>
    <w:rsid w:val="00333809"/>
    <w:rsid w:val="00355841"/>
    <w:rsid w:val="00360D98"/>
    <w:rsid w:val="00364C3C"/>
    <w:rsid w:val="003664B6"/>
    <w:rsid w:val="003706D6"/>
    <w:rsid w:val="003731B1"/>
    <w:rsid w:val="00375567"/>
    <w:rsid w:val="00375820"/>
    <w:rsid w:val="00377E2C"/>
    <w:rsid w:val="003871D4"/>
    <w:rsid w:val="003906C9"/>
    <w:rsid w:val="003934E2"/>
    <w:rsid w:val="0039439E"/>
    <w:rsid w:val="00395148"/>
    <w:rsid w:val="003A3FEC"/>
    <w:rsid w:val="003B2D2B"/>
    <w:rsid w:val="003C4B87"/>
    <w:rsid w:val="003C52AF"/>
    <w:rsid w:val="003C65E5"/>
    <w:rsid w:val="003C6EBF"/>
    <w:rsid w:val="003D2CFE"/>
    <w:rsid w:val="003D5BF3"/>
    <w:rsid w:val="003D5E18"/>
    <w:rsid w:val="003D75B5"/>
    <w:rsid w:val="003E184E"/>
    <w:rsid w:val="003E7CDE"/>
    <w:rsid w:val="003F1B88"/>
    <w:rsid w:val="003F1F01"/>
    <w:rsid w:val="003F66A3"/>
    <w:rsid w:val="00406872"/>
    <w:rsid w:val="0040691E"/>
    <w:rsid w:val="004072EF"/>
    <w:rsid w:val="00410F80"/>
    <w:rsid w:val="00414AB9"/>
    <w:rsid w:val="00420021"/>
    <w:rsid w:val="00424145"/>
    <w:rsid w:val="00424E8E"/>
    <w:rsid w:val="00425E4F"/>
    <w:rsid w:val="004321B6"/>
    <w:rsid w:val="00437759"/>
    <w:rsid w:val="00437CA4"/>
    <w:rsid w:val="004416CE"/>
    <w:rsid w:val="0044313F"/>
    <w:rsid w:val="00443865"/>
    <w:rsid w:val="00443F90"/>
    <w:rsid w:val="00450B98"/>
    <w:rsid w:val="00451B40"/>
    <w:rsid w:val="00453B35"/>
    <w:rsid w:val="00453DA7"/>
    <w:rsid w:val="00454E14"/>
    <w:rsid w:val="004614C9"/>
    <w:rsid w:val="00461768"/>
    <w:rsid w:val="004617AC"/>
    <w:rsid w:val="00462C6F"/>
    <w:rsid w:val="00462D08"/>
    <w:rsid w:val="004705F2"/>
    <w:rsid w:val="0047731F"/>
    <w:rsid w:val="00477CCF"/>
    <w:rsid w:val="00480F52"/>
    <w:rsid w:val="0048148C"/>
    <w:rsid w:val="00487AE5"/>
    <w:rsid w:val="0049365B"/>
    <w:rsid w:val="004937B5"/>
    <w:rsid w:val="00495045"/>
    <w:rsid w:val="004A267C"/>
    <w:rsid w:val="004A2EA0"/>
    <w:rsid w:val="004B5D8D"/>
    <w:rsid w:val="004B7B21"/>
    <w:rsid w:val="004C0A85"/>
    <w:rsid w:val="004C1D04"/>
    <w:rsid w:val="004C1DEC"/>
    <w:rsid w:val="004C27F4"/>
    <w:rsid w:val="004D47F7"/>
    <w:rsid w:val="004D513C"/>
    <w:rsid w:val="004E5071"/>
    <w:rsid w:val="004E761A"/>
    <w:rsid w:val="004E7C63"/>
    <w:rsid w:val="004F0850"/>
    <w:rsid w:val="004F1F73"/>
    <w:rsid w:val="004F7286"/>
    <w:rsid w:val="004F7AA0"/>
    <w:rsid w:val="004F7B5E"/>
    <w:rsid w:val="00500298"/>
    <w:rsid w:val="00500F34"/>
    <w:rsid w:val="00501D0D"/>
    <w:rsid w:val="00503EC5"/>
    <w:rsid w:val="0052415D"/>
    <w:rsid w:val="005242C3"/>
    <w:rsid w:val="00526842"/>
    <w:rsid w:val="00540027"/>
    <w:rsid w:val="005446C4"/>
    <w:rsid w:val="00547474"/>
    <w:rsid w:val="005526BC"/>
    <w:rsid w:val="00560A1D"/>
    <w:rsid w:val="00560A2D"/>
    <w:rsid w:val="005627FB"/>
    <w:rsid w:val="00570EF4"/>
    <w:rsid w:val="00577147"/>
    <w:rsid w:val="00581CAE"/>
    <w:rsid w:val="00583D53"/>
    <w:rsid w:val="00592873"/>
    <w:rsid w:val="005A4EC1"/>
    <w:rsid w:val="005B022C"/>
    <w:rsid w:val="005B0287"/>
    <w:rsid w:val="005C4FF1"/>
    <w:rsid w:val="005D183C"/>
    <w:rsid w:val="005D1EC3"/>
    <w:rsid w:val="005D2736"/>
    <w:rsid w:val="005D5541"/>
    <w:rsid w:val="005E0B88"/>
    <w:rsid w:val="005F221F"/>
    <w:rsid w:val="005F4902"/>
    <w:rsid w:val="005F5905"/>
    <w:rsid w:val="00604DE8"/>
    <w:rsid w:val="006100AF"/>
    <w:rsid w:val="00615049"/>
    <w:rsid w:val="00616252"/>
    <w:rsid w:val="006174FB"/>
    <w:rsid w:val="00622819"/>
    <w:rsid w:val="006370BB"/>
    <w:rsid w:val="00643F49"/>
    <w:rsid w:val="00647CDD"/>
    <w:rsid w:val="00652A0B"/>
    <w:rsid w:val="00652F99"/>
    <w:rsid w:val="006613DE"/>
    <w:rsid w:val="00675D25"/>
    <w:rsid w:val="00676A8E"/>
    <w:rsid w:val="006772A0"/>
    <w:rsid w:val="00684733"/>
    <w:rsid w:val="006929A4"/>
    <w:rsid w:val="006A1330"/>
    <w:rsid w:val="006A1745"/>
    <w:rsid w:val="006A1A7D"/>
    <w:rsid w:val="006A3DE4"/>
    <w:rsid w:val="006A43F4"/>
    <w:rsid w:val="006A614B"/>
    <w:rsid w:val="006A6BC2"/>
    <w:rsid w:val="006B06E1"/>
    <w:rsid w:val="006B73FC"/>
    <w:rsid w:val="006C11A6"/>
    <w:rsid w:val="006C1FB8"/>
    <w:rsid w:val="006C2EC8"/>
    <w:rsid w:val="006C370D"/>
    <w:rsid w:val="006C503C"/>
    <w:rsid w:val="006C58B3"/>
    <w:rsid w:val="006D3BC3"/>
    <w:rsid w:val="006D78B6"/>
    <w:rsid w:val="006D7F82"/>
    <w:rsid w:val="006E3872"/>
    <w:rsid w:val="006F2BC4"/>
    <w:rsid w:val="00702F2F"/>
    <w:rsid w:val="00705011"/>
    <w:rsid w:val="00706C45"/>
    <w:rsid w:val="0071057B"/>
    <w:rsid w:val="00716E9A"/>
    <w:rsid w:val="00720297"/>
    <w:rsid w:val="00725F94"/>
    <w:rsid w:val="00726E7F"/>
    <w:rsid w:val="00732A4D"/>
    <w:rsid w:val="00733AE5"/>
    <w:rsid w:val="00736067"/>
    <w:rsid w:val="00736E44"/>
    <w:rsid w:val="0074153E"/>
    <w:rsid w:val="007438CC"/>
    <w:rsid w:val="00744AED"/>
    <w:rsid w:val="00746481"/>
    <w:rsid w:val="007511DB"/>
    <w:rsid w:val="00755894"/>
    <w:rsid w:val="00755DC4"/>
    <w:rsid w:val="00756D35"/>
    <w:rsid w:val="00757A88"/>
    <w:rsid w:val="00770040"/>
    <w:rsid w:val="00775425"/>
    <w:rsid w:val="0078433F"/>
    <w:rsid w:val="00787767"/>
    <w:rsid w:val="00795945"/>
    <w:rsid w:val="007A6285"/>
    <w:rsid w:val="007A7938"/>
    <w:rsid w:val="007B1BC0"/>
    <w:rsid w:val="007B3CA7"/>
    <w:rsid w:val="007B6851"/>
    <w:rsid w:val="007C16FB"/>
    <w:rsid w:val="007C6855"/>
    <w:rsid w:val="007D480C"/>
    <w:rsid w:val="007D77FB"/>
    <w:rsid w:val="007E0997"/>
    <w:rsid w:val="007E7068"/>
    <w:rsid w:val="008160E3"/>
    <w:rsid w:val="00825F0D"/>
    <w:rsid w:val="00827DC9"/>
    <w:rsid w:val="00831A5D"/>
    <w:rsid w:val="00835908"/>
    <w:rsid w:val="00855724"/>
    <w:rsid w:val="00861578"/>
    <w:rsid w:val="00863B26"/>
    <w:rsid w:val="0086631A"/>
    <w:rsid w:val="00874569"/>
    <w:rsid w:val="00877E47"/>
    <w:rsid w:val="00881BBE"/>
    <w:rsid w:val="008849FF"/>
    <w:rsid w:val="008851CA"/>
    <w:rsid w:val="008A0CE2"/>
    <w:rsid w:val="008A34E7"/>
    <w:rsid w:val="008B574D"/>
    <w:rsid w:val="008B6399"/>
    <w:rsid w:val="008C1076"/>
    <w:rsid w:val="008C52A7"/>
    <w:rsid w:val="008C6DAE"/>
    <w:rsid w:val="008D6EE8"/>
    <w:rsid w:val="008D7790"/>
    <w:rsid w:val="008E46C9"/>
    <w:rsid w:val="008F09F8"/>
    <w:rsid w:val="008F1628"/>
    <w:rsid w:val="008F24E0"/>
    <w:rsid w:val="008F401B"/>
    <w:rsid w:val="00900B41"/>
    <w:rsid w:val="009062E1"/>
    <w:rsid w:val="00910DE8"/>
    <w:rsid w:val="00913F89"/>
    <w:rsid w:val="00917BA2"/>
    <w:rsid w:val="00920D26"/>
    <w:rsid w:val="00933F40"/>
    <w:rsid w:val="00935FD8"/>
    <w:rsid w:val="009512E7"/>
    <w:rsid w:val="0095328E"/>
    <w:rsid w:val="00957B6D"/>
    <w:rsid w:val="009704C1"/>
    <w:rsid w:val="00972A23"/>
    <w:rsid w:val="00972C74"/>
    <w:rsid w:val="00973B18"/>
    <w:rsid w:val="009747E8"/>
    <w:rsid w:val="00976404"/>
    <w:rsid w:val="00976417"/>
    <w:rsid w:val="00980F6C"/>
    <w:rsid w:val="00984D65"/>
    <w:rsid w:val="0098509C"/>
    <w:rsid w:val="00991C9A"/>
    <w:rsid w:val="00997B9D"/>
    <w:rsid w:val="009A45C2"/>
    <w:rsid w:val="009A7FF0"/>
    <w:rsid w:val="009B2309"/>
    <w:rsid w:val="009B4BCF"/>
    <w:rsid w:val="009B6826"/>
    <w:rsid w:val="009C3537"/>
    <w:rsid w:val="009C7BF6"/>
    <w:rsid w:val="009D41C7"/>
    <w:rsid w:val="009E58DC"/>
    <w:rsid w:val="009E694F"/>
    <w:rsid w:val="009F09F8"/>
    <w:rsid w:val="009F0B6F"/>
    <w:rsid w:val="009F39EE"/>
    <w:rsid w:val="009F56E3"/>
    <w:rsid w:val="009F587D"/>
    <w:rsid w:val="009F6879"/>
    <w:rsid w:val="00A0098D"/>
    <w:rsid w:val="00A06A7D"/>
    <w:rsid w:val="00A07106"/>
    <w:rsid w:val="00A07EF0"/>
    <w:rsid w:val="00A15010"/>
    <w:rsid w:val="00A1558C"/>
    <w:rsid w:val="00A16391"/>
    <w:rsid w:val="00A307C4"/>
    <w:rsid w:val="00A3135D"/>
    <w:rsid w:val="00A3637C"/>
    <w:rsid w:val="00A36BC2"/>
    <w:rsid w:val="00A45610"/>
    <w:rsid w:val="00A55489"/>
    <w:rsid w:val="00A60D5F"/>
    <w:rsid w:val="00A61A64"/>
    <w:rsid w:val="00A63241"/>
    <w:rsid w:val="00A71F6B"/>
    <w:rsid w:val="00A74166"/>
    <w:rsid w:val="00A82CAE"/>
    <w:rsid w:val="00A845ED"/>
    <w:rsid w:val="00A90D6C"/>
    <w:rsid w:val="00A9344F"/>
    <w:rsid w:val="00A95650"/>
    <w:rsid w:val="00A97165"/>
    <w:rsid w:val="00AA01E5"/>
    <w:rsid w:val="00AA03E7"/>
    <w:rsid w:val="00AA32A0"/>
    <w:rsid w:val="00AB014F"/>
    <w:rsid w:val="00AB2F8B"/>
    <w:rsid w:val="00AB5A5D"/>
    <w:rsid w:val="00AC10A2"/>
    <w:rsid w:val="00AC2664"/>
    <w:rsid w:val="00AD08DB"/>
    <w:rsid w:val="00AD2E6C"/>
    <w:rsid w:val="00AD7C8D"/>
    <w:rsid w:val="00AE07A3"/>
    <w:rsid w:val="00AE2DA7"/>
    <w:rsid w:val="00AE3DB9"/>
    <w:rsid w:val="00AE50C9"/>
    <w:rsid w:val="00AE73F2"/>
    <w:rsid w:val="00AF10E6"/>
    <w:rsid w:val="00AF2A2F"/>
    <w:rsid w:val="00AF3B9A"/>
    <w:rsid w:val="00AF6C2D"/>
    <w:rsid w:val="00B0141D"/>
    <w:rsid w:val="00B02203"/>
    <w:rsid w:val="00B1087E"/>
    <w:rsid w:val="00B20B4C"/>
    <w:rsid w:val="00B21F53"/>
    <w:rsid w:val="00B226CB"/>
    <w:rsid w:val="00B3110B"/>
    <w:rsid w:val="00B3225D"/>
    <w:rsid w:val="00B35CB1"/>
    <w:rsid w:val="00B366CF"/>
    <w:rsid w:val="00B45D80"/>
    <w:rsid w:val="00B726E3"/>
    <w:rsid w:val="00B74672"/>
    <w:rsid w:val="00B83BF6"/>
    <w:rsid w:val="00B91DA0"/>
    <w:rsid w:val="00B96513"/>
    <w:rsid w:val="00BA03A4"/>
    <w:rsid w:val="00BB63C3"/>
    <w:rsid w:val="00BC013B"/>
    <w:rsid w:val="00BD0B6F"/>
    <w:rsid w:val="00BD36DD"/>
    <w:rsid w:val="00BE30DB"/>
    <w:rsid w:val="00BF3B22"/>
    <w:rsid w:val="00BF437A"/>
    <w:rsid w:val="00BF4F88"/>
    <w:rsid w:val="00BF7340"/>
    <w:rsid w:val="00C06337"/>
    <w:rsid w:val="00C105B1"/>
    <w:rsid w:val="00C23109"/>
    <w:rsid w:val="00C23FB5"/>
    <w:rsid w:val="00C25812"/>
    <w:rsid w:val="00C30B9C"/>
    <w:rsid w:val="00C42786"/>
    <w:rsid w:val="00C449E7"/>
    <w:rsid w:val="00C53965"/>
    <w:rsid w:val="00C53F92"/>
    <w:rsid w:val="00C54B15"/>
    <w:rsid w:val="00C564D5"/>
    <w:rsid w:val="00C60591"/>
    <w:rsid w:val="00C678CB"/>
    <w:rsid w:val="00C739CF"/>
    <w:rsid w:val="00C73E7A"/>
    <w:rsid w:val="00C755A5"/>
    <w:rsid w:val="00C80183"/>
    <w:rsid w:val="00C8238D"/>
    <w:rsid w:val="00C878F1"/>
    <w:rsid w:val="00C90BE8"/>
    <w:rsid w:val="00C9286D"/>
    <w:rsid w:val="00C9306C"/>
    <w:rsid w:val="00CA5659"/>
    <w:rsid w:val="00CA569B"/>
    <w:rsid w:val="00CB1B78"/>
    <w:rsid w:val="00CC29C0"/>
    <w:rsid w:val="00CC3124"/>
    <w:rsid w:val="00CC49D3"/>
    <w:rsid w:val="00CC6C93"/>
    <w:rsid w:val="00CD2379"/>
    <w:rsid w:val="00CD5132"/>
    <w:rsid w:val="00CE290D"/>
    <w:rsid w:val="00CE3675"/>
    <w:rsid w:val="00CF3EB8"/>
    <w:rsid w:val="00CF635F"/>
    <w:rsid w:val="00CF67C6"/>
    <w:rsid w:val="00D016F4"/>
    <w:rsid w:val="00D04205"/>
    <w:rsid w:val="00D12BD2"/>
    <w:rsid w:val="00D267E2"/>
    <w:rsid w:val="00D424C4"/>
    <w:rsid w:val="00D44D2F"/>
    <w:rsid w:val="00D456DD"/>
    <w:rsid w:val="00D4575C"/>
    <w:rsid w:val="00D46CFD"/>
    <w:rsid w:val="00D5086D"/>
    <w:rsid w:val="00D516A3"/>
    <w:rsid w:val="00D54BDE"/>
    <w:rsid w:val="00D638C9"/>
    <w:rsid w:val="00D64726"/>
    <w:rsid w:val="00D6698B"/>
    <w:rsid w:val="00D71041"/>
    <w:rsid w:val="00D71E40"/>
    <w:rsid w:val="00D7604D"/>
    <w:rsid w:val="00D77B96"/>
    <w:rsid w:val="00D91F99"/>
    <w:rsid w:val="00D97EDD"/>
    <w:rsid w:val="00DA5D03"/>
    <w:rsid w:val="00DB19EC"/>
    <w:rsid w:val="00DB3122"/>
    <w:rsid w:val="00DB4120"/>
    <w:rsid w:val="00DB600E"/>
    <w:rsid w:val="00DB7E1C"/>
    <w:rsid w:val="00DD507A"/>
    <w:rsid w:val="00DD7A8D"/>
    <w:rsid w:val="00DE00D7"/>
    <w:rsid w:val="00DE3010"/>
    <w:rsid w:val="00DF7AAB"/>
    <w:rsid w:val="00E01EAC"/>
    <w:rsid w:val="00E0331A"/>
    <w:rsid w:val="00E1472C"/>
    <w:rsid w:val="00E15B54"/>
    <w:rsid w:val="00E226BD"/>
    <w:rsid w:val="00E22763"/>
    <w:rsid w:val="00E27ED5"/>
    <w:rsid w:val="00E300AD"/>
    <w:rsid w:val="00E35BA8"/>
    <w:rsid w:val="00E36208"/>
    <w:rsid w:val="00E3626A"/>
    <w:rsid w:val="00E36626"/>
    <w:rsid w:val="00E467E2"/>
    <w:rsid w:val="00E53C97"/>
    <w:rsid w:val="00E53D36"/>
    <w:rsid w:val="00E557DE"/>
    <w:rsid w:val="00E5680D"/>
    <w:rsid w:val="00E576E5"/>
    <w:rsid w:val="00E613B0"/>
    <w:rsid w:val="00E66B98"/>
    <w:rsid w:val="00E67227"/>
    <w:rsid w:val="00E729E0"/>
    <w:rsid w:val="00E740DC"/>
    <w:rsid w:val="00E74791"/>
    <w:rsid w:val="00E87E76"/>
    <w:rsid w:val="00E907AE"/>
    <w:rsid w:val="00E90E10"/>
    <w:rsid w:val="00E915C9"/>
    <w:rsid w:val="00E94869"/>
    <w:rsid w:val="00EA02D6"/>
    <w:rsid w:val="00EA2DCD"/>
    <w:rsid w:val="00EA2F41"/>
    <w:rsid w:val="00EA6DC6"/>
    <w:rsid w:val="00EB387A"/>
    <w:rsid w:val="00EB5DFC"/>
    <w:rsid w:val="00EB6952"/>
    <w:rsid w:val="00EC3EBA"/>
    <w:rsid w:val="00EC4DEA"/>
    <w:rsid w:val="00EC5F14"/>
    <w:rsid w:val="00ED2056"/>
    <w:rsid w:val="00ED7F9D"/>
    <w:rsid w:val="00EE004B"/>
    <w:rsid w:val="00EE099A"/>
    <w:rsid w:val="00EE4C0E"/>
    <w:rsid w:val="00EE51D2"/>
    <w:rsid w:val="00EF11DF"/>
    <w:rsid w:val="00EF1352"/>
    <w:rsid w:val="00EF6227"/>
    <w:rsid w:val="00F04E04"/>
    <w:rsid w:val="00F05C18"/>
    <w:rsid w:val="00F06D3F"/>
    <w:rsid w:val="00F071DE"/>
    <w:rsid w:val="00F07437"/>
    <w:rsid w:val="00F14221"/>
    <w:rsid w:val="00F16C91"/>
    <w:rsid w:val="00F21EC5"/>
    <w:rsid w:val="00F22430"/>
    <w:rsid w:val="00F23FF1"/>
    <w:rsid w:val="00F250C8"/>
    <w:rsid w:val="00F26272"/>
    <w:rsid w:val="00F30CF2"/>
    <w:rsid w:val="00F311A1"/>
    <w:rsid w:val="00F3157D"/>
    <w:rsid w:val="00F33808"/>
    <w:rsid w:val="00F3524C"/>
    <w:rsid w:val="00F35FCE"/>
    <w:rsid w:val="00F446F2"/>
    <w:rsid w:val="00F45156"/>
    <w:rsid w:val="00F47D64"/>
    <w:rsid w:val="00F51351"/>
    <w:rsid w:val="00F514CF"/>
    <w:rsid w:val="00F52F49"/>
    <w:rsid w:val="00F61238"/>
    <w:rsid w:val="00F62389"/>
    <w:rsid w:val="00F6360F"/>
    <w:rsid w:val="00F73F87"/>
    <w:rsid w:val="00F76B50"/>
    <w:rsid w:val="00F8054D"/>
    <w:rsid w:val="00F96E94"/>
    <w:rsid w:val="00F976B8"/>
    <w:rsid w:val="00FA524D"/>
    <w:rsid w:val="00FA7472"/>
    <w:rsid w:val="00FB3836"/>
    <w:rsid w:val="00FB692D"/>
    <w:rsid w:val="00FB78A7"/>
    <w:rsid w:val="00FC6F04"/>
    <w:rsid w:val="00FD3BF6"/>
    <w:rsid w:val="00FD429E"/>
    <w:rsid w:val="00FD79F7"/>
    <w:rsid w:val="00FE01A7"/>
    <w:rsid w:val="00FE1FDD"/>
    <w:rsid w:val="00FE38B8"/>
    <w:rsid w:val="00FF13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00AF8E"/>
  <w15:docId w15:val="{9852F725-39E6-478A-A614-3397D0422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27FB"/>
    <w:pPr>
      <w:widowControl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627FB"/>
    <w:pPr>
      <w:tabs>
        <w:tab w:val="center" w:pos="4320"/>
        <w:tab w:val="right" w:pos="8640"/>
      </w:tabs>
    </w:pPr>
  </w:style>
  <w:style w:type="paragraph" w:styleId="Footer">
    <w:name w:val="footer"/>
    <w:basedOn w:val="Normal"/>
    <w:rsid w:val="005627FB"/>
    <w:pPr>
      <w:tabs>
        <w:tab w:val="center" w:pos="4320"/>
        <w:tab w:val="right" w:pos="8640"/>
      </w:tabs>
    </w:pPr>
  </w:style>
  <w:style w:type="character" w:styleId="PageNumber">
    <w:name w:val="page number"/>
    <w:basedOn w:val="DefaultParagraphFont"/>
    <w:rsid w:val="005627FB"/>
  </w:style>
  <w:style w:type="paragraph" w:customStyle="1" w:styleId="SpecTitle">
    <w:name w:val="SpecTitle"/>
    <w:basedOn w:val="Normal"/>
    <w:rsid w:val="005627FB"/>
    <w:pPr>
      <w:widowControl/>
      <w:suppressAutoHyphens/>
      <w:overflowPunct w:val="0"/>
      <w:adjustRightInd w:val="0"/>
      <w:spacing w:after="240"/>
      <w:jc w:val="center"/>
      <w:textAlignment w:val="baseline"/>
    </w:pPr>
    <w:rPr>
      <w:rFonts w:ascii="Courier New" w:hAnsi="Courier New"/>
      <w:b/>
      <w:caps/>
    </w:rPr>
  </w:style>
  <w:style w:type="paragraph" w:customStyle="1" w:styleId="SpecNote">
    <w:name w:val="SpecNote"/>
    <w:basedOn w:val="Normal"/>
    <w:rsid w:val="005627FB"/>
    <w:pPr>
      <w:widowControl/>
      <w:tabs>
        <w:tab w:val="left" w:pos="4680"/>
      </w:tabs>
      <w:suppressAutoHyphens/>
      <w:overflowPunct w:val="0"/>
      <w:adjustRightInd w:val="0"/>
      <w:ind w:left="4320"/>
      <w:textAlignment w:val="baseline"/>
    </w:pPr>
    <w:rPr>
      <w:rFonts w:ascii="Courier New" w:hAnsi="Courier New"/>
    </w:rPr>
  </w:style>
  <w:style w:type="paragraph" w:customStyle="1" w:styleId="ArticleB">
    <w:name w:val="ArticleB"/>
    <w:basedOn w:val="Normal"/>
    <w:next w:val="Normal"/>
    <w:rsid w:val="005627FB"/>
    <w:pPr>
      <w:keepNext/>
      <w:keepLines/>
      <w:widowControl/>
      <w:suppressAutoHyphens/>
      <w:overflowPunct w:val="0"/>
      <w:adjustRightInd w:val="0"/>
      <w:spacing w:after="120"/>
      <w:textAlignment w:val="baseline"/>
    </w:pPr>
    <w:rPr>
      <w:rFonts w:ascii="Courier New" w:hAnsi="Courier New"/>
      <w:b/>
      <w:caps/>
    </w:rPr>
  </w:style>
  <w:style w:type="paragraph" w:customStyle="1" w:styleId="level1">
    <w:name w:val="level1"/>
    <w:basedOn w:val="Normal"/>
    <w:link w:val="level1Char"/>
    <w:rsid w:val="005627FB"/>
    <w:pPr>
      <w:widowControl/>
      <w:autoSpaceDE/>
      <w:autoSpaceDN/>
      <w:spacing w:line="360" w:lineRule="auto"/>
      <w:ind w:left="720" w:hanging="360"/>
    </w:pPr>
    <w:rPr>
      <w:rFonts w:ascii="Courier New" w:hAnsi="Courier New" w:cs="Courier New"/>
    </w:rPr>
  </w:style>
  <w:style w:type="character" w:customStyle="1" w:styleId="level1Char">
    <w:name w:val="level1 Char"/>
    <w:link w:val="level1"/>
    <w:rsid w:val="005627FB"/>
    <w:rPr>
      <w:rFonts w:ascii="Courier New" w:hAnsi="Courier New" w:cs="Courier New"/>
      <w:lang w:val="en-US" w:eastAsia="en-US" w:bidi="ar-SA"/>
    </w:rPr>
  </w:style>
  <w:style w:type="paragraph" w:customStyle="1" w:styleId="Level10">
    <w:name w:val="Level1"/>
    <w:basedOn w:val="Normal"/>
    <w:link w:val="Level1Char0"/>
    <w:rsid w:val="005627FB"/>
    <w:pPr>
      <w:widowControl/>
      <w:tabs>
        <w:tab w:val="left" w:pos="720"/>
      </w:tabs>
      <w:suppressAutoHyphens/>
      <w:overflowPunct w:val="0"/>
      <w:adjustRightInd w:val="0"/>
      <w:spacing w:line="360" w:lineRule="auto"/>
      <w:ind w:left="720" w:hanging="360"/>
      <w:textAlignment w:val="baseline"/>
    </w:pPr>
    <w:rPr>
      <w:rFonts w:ascii="Courier New" w:hAnsi="Courier New"/>
    </w:rPr>
  </w:style>
  <w:style w:type="character" w:customStyle="1" w:styleId="Level1Char0">
    <w:name w:val="Level1 Char"/>
    <w:link w:val="Level10"/>
    <w:rsid w:val="005627FB"/>
    <w:rPr>
      <w:rFonts w:ascii="Courier New" w:hAnsi="Courier New"/>
      <w:lang w:val="en-US" w:eastAsia="en-US" w:bidi="ar-SA"/>
    </w:rPr>
  </w:style>
  <w:style w:type="paragraph" w:customStyle="1" w:styleId="Level2">
    <w:name w:val="Level2"/>
    <w:basedOn w:val="Level10"/>
    <w:link w:val="Level2Char"/>
    <w:rsid w:val="005627FB"/>
    <w:pPr>
      <w:tabs>
        <w:tab w:val="clear" w:pos="720"/>
        <w:tab w:val="left" w:pos="1080"/>
      </w:tabs>
      <w:ind w:left="1080"/>
    </w:pPr>
  </w:style>
  <w:style w:type="paragraph" w:customStyle="1" w:styleId="Level3">
    <w:name w:val="Level3"/>
    <w:basedOn w:val="Level2"/>
    <w:link w:val="Level3Char"/>
    <w:rsid w:val="005627FB"/>
    <w:pPr>
      <w:tabs>
        <w:tab w:val="clear" w:pos="1080"/>
        <w:tab w:val="left" w:pos="1440"/>
      </w:tabs>
      <w:ind w:left="1440"/>
    </w:pPr>
  </w:style>
  <w:style w:type="character" w:customStyle="1" w:styleId="Level2Char">
    <w:name w:val="Level2 Char"/>
    <w:basedOn w:val="Level1Char0"/>
    <w:link w:val="Level2"/>
    <w:rsid w:val="005627FB"/>
    <w:rPr>
      <w:rFonts w:ascii="Courier New" w:hAnsi="Courier New"/>
      <w:lang w:val="en-US" w:eastAsia="en-US" w:bidi="ar-SA"/>
    </w:rPr>
  </w:style>
  <w:style w:type="character" w:customStyle="1" w:styleId="Level3Char">
    <w:name w:val="Level3 Char"/>
    <w:basedOn w:val="Level2Char"/>
    <w:link w:val="Level3"/>
    <w:rsid w:val="005627FB"/>
    <w:rPr>
      <w:rFonts w:ascii="Courier New" w:hAnsi="Courier New"/>
      <w:lang w:val="en-US" w:eastAsia="en-US" w:bidi="ar-SA"/>
    </w:rPr>
  </w:style>
  <w:style w:type="paragraph" w:customStyle="1" w:styleId="Pubs">
    <w:name w:val="Pubs"/>
    <w:basedOn w:val="Level10"/>
    <w:rsid w:val="005627FB"/>
    <w:pPr>
      <w:tabs>
        <w:tab w:val="clear" w:pos="720"/>
        <w:tab w:val="left" w:leader="dot" w:pos="3600"/>
      </w:tabs>
      <w:ind w:left="3600" w:hanging="2880"/>
    </w:pPr>
  </w:style>
  <w:style w:type="paragraph" w:customStyle="1" w:styleId="SpecNormal">
    <w:name w:val="SpecNormal"/>
    <w:basedOn w:val="Normal"/>
    <w:rsid w:val="00DB7E1C"/>
    <w:pPr>
      <w:widowControl/>
      <w:suppressAutoHyphens/>
      <w:autoSpaceDE/>
      <w:autoSpaceDN/>
      <w:spacing w:line="360" w:lineRule="auto"/>
    </w:pPr>
    <w:rPr>
      <w:rFonts w:ascii="Courier New" w:hAnsi="Courier New" w:cs="Courier New"/>
    </w:rPr>
  </w:style>
  <w:style w:type="paragraph" w:customStyle="1" w:styleId="Level4">
    <w:name w:val="Level4"/>
    <w:basedOn w:val="Level3"/>
    <w:rsid w:val="00DB7E1C"/>
    <w:pPr>
      <w:tabs>
        <w:tab w:val="left" w:pos="1800"/>
      </w:tabs>
      <w:overflowPunct/>
      <w:autoSpaceDE/>
      <w:autoSpaceDN/>
      <w:adjustRightInd/>
      <w:ind w:left="1800"/>
      <w:textAlignment w:val="auto"/>
    </w:pPr>
    <w:rPr>
      <w:rFonts w:cs="Courier New"/>
    </w:rPr>
  </w:style>
  <w:style w:type="character" w:styleId="CommentReference">
    <w:name w:val="annotation reference"/>
    <w:uiPriority w:val="99"/>
    <w:unhideWhenUsed/>
    <w:rsid w:val="00414AB9"/>
    <w:rPr>
      <w:sz w:val="16"/>
      <w:szCs w:val="16"/>
    </w:rPr>
  </w:style>
  <w:style w:type="paragraph" w:styleId="CommentText">
    <w:name w:val="annotation text"/>
    <w:basedOn w:val="Normal"/>
    <w:link w:val="CommentTextChar"/>
    <w:uiPriority w:val="99"/>
    <w:unhideWhenUsed/>
    <w:rsid w:val="00414AB9"/>
    <w:pPr>
      <w:widowControl/>
      <w:autoSpaceDE/>
      <w:autoSpaceDN/>
      <w:spacing w:after="120"/>
    </w:pPr>
    <w:rPr>
      <w:rFonts w:ascii="Courier New" w:hAnsi="Courier New" w:cs="Courier New"/>
    </w:rPr>
  </w:style>
  <w:style w:type="character" w:customStyle="1" w:styleId="CommentTextChar">
    <w:name w:val="Comment Text Char"/>
    <w:link w:val="CommentText"/>
    <w:uiPriority w:val="99"/>
    <w:rsid w:val="00414AB9"/>
    <w:rPr>
      <w:rFonts w:ascii="Courier New" w:hAnsi="Courier New" w:cs="Courier New"/>
    </w:rPr>
  </w:style>
  <w:style w:type="paragraph" w:styleId="BalloonText">
    <w:name w:val="Balloon Text"/>
    <w:basedOn w:val="Normal"/>
    <w:link w:val="BalloonTextChar"/>
    <w:rsid w:val="004F0850"/>
    <w:rPr>
      <w:rFonts w:ascii="Tahoma" w:hAnsi="Tahoma" w:cs="Tahoma"/>
      <w:sz w:val="16"/>
      <w:szCs w:val="16"/>
    </w:rPr>
  </w:style>
  <w:style w:type="character" w:customStyle="1" w:styleId="BalloonTextChar">
    <w:name w:val="Balloon Text Char"/>
    <w:basedOn w:val="DefaultParagraphFont"/>
    <w:link w:val="BalloonText"/>
    <w:rsid w:val="004F085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5405171">
      <w:bodyDiv w:val="1"/>
      <w:marLeft w:val="0"/>
      <w:marRight w:val="0"/>
      <w:marTop w:val="0"/>
      <w:marBottom w:val="0"/>
      <w:divBdr>
        <w:top w:val="none" w:sz="0" w:space="0" w:color="auto"/>
        <w:left w:val="none" w:sz="0" w:space="0" w:color="auto"/>
        <w:bottom w:val="none" w:sz="0" w:space="0" w:color="auto"/>
        <w:right w:val="none" w:sz="0" w:space="0" w:color="auto"/>
      </w:divBdr>
    </w:div>
    <w:div w:id="332728055">
      <w:bodyDiv w:val="1"/>
      <w:marLeft w:val="0"/>
      <w:marRight w:val="0"/>
      <w:marTop w:val="0"/>
      <w:marBottom w:val="0"/>
      <w:divBdr>
        <w:top w:val="none" w:sz="0" w:space="0" w:color="auto"/>
        <w:left w:val="none" w:sz="0" w:space="0" w:color="auto"/>
        <w:bottom w:val="none" w:sz="0" w:space="0" w:color="auto"/>
        <w:right w:val="none" w:sz="0" w:space="0" w:color="auto"/>
      </w:divBdr>
    </w:div>
    <w:div w:id="1699312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72A5C-385E-4F7F-81A7-003793508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1145</Words>
  <Characters>6529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Section 26 27 26, Wiring Devices</vt:lpstr>
    </vt:vector>
  </TitlesOfParts>
  <Company>Veteran Affairs</Company>
  <LinksUpToDate>false</LinksUpToDate>
  <CharactersWithSpaces>7659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27 26, Wiring Devices</dc:title>
  <dc:subject>Master Construction Specifications</dc:subject>
  <dc:creator>Department of Veterans Affairs;Office of Acquisitions, Logistics &amp; Construction;Office of Construction and Facilities Management;Office of Facilities Planning;Facilities Standards Service</dc:creator>
  <cp:keywords>receptacle, toggle switch, manual dimmer, hospital grade, surface metal raceway</cp:keywords>
  <cp:lastModifiedBy>Shurp, Leonid</cp:lastModifiedBy>
  <cp:revision>4</cp:revision>
  <cp:lastPrinted>2015-11-23T15:38:00Z</cp:lastPrinted>
  <dcterms:created xsi:type="dcterms:W3CDTF">2018-06-28T20:46:00Z</dcterms:created>
  <dcterms:modified xsi:type="dcterms:W3CDTF">2021-08-10T19:44:00Z</dcterms:modified>
</cp:coreProperties>
</file>